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0CDD8" w14:textId="40C451C5" w:rsidR="00BC0D6C" w:rsidRPr="0007466B" w:rsidRDefault="00BC0D6C" w:rsidP="00BC0D6C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b/>
          <w:bCs/>
          <w:color w:val="000000"/>
          <w:kern w:val="0"/>
          <w:lang w:val="en-US" w:eastAsia="zh-CN"/>
        </w:rPr>
      </w:pPr>
      <w:r w:rsidRPr="0007466B">
        <w:rPr>
          <w:rFonts w:ascii="Times New Roman" w:hAnsi="Times New Roman" w:cs="Times New Roman"/>
          <w:b/>
          <w:bCs/>
          <w:color w:val="000000"/>
          <w:kern w:val="0"/>
          <w:lang w:val="en-US"/>
        </w:rPr>
        <w:t xml:space="preserve">Universal </w:t>
      </w:r>
      <w:r w:rsidR="00D77BCA" w:rsidRPr="0007466B">
        <w:rPr>
          <w:rFonts w:ascii="Times New Roman" w:hAnsi="Times New Roman" w:cs="Times New Roman"/>
          <w:b/>
          <w:bCs/>
          <w:color w:val="000000"/>
          <w:kern w:val="0"/>
          <w:lang w:val="en-US" w:eastAsia="zh-CN"/>
        </w:rPr>
        <w:t>g</w:t>
      </w:r>
      <w:r w:rsidRPr="0007466B">
        <w:rPr>
          <w:rFonts w:ascii="Times New Roman" w:hAnsi="Times New Roman" w:cs="Times New Roman"/>
          <w:b/>
          <w:bCs/>
          <w:color w:val="000000"/>
          <w:kern w:val="0"/>
          <w:lang w:val="en-US"/>
        </w:rPr>
        <w:t xml:space="preserve">elation </w:t>
      </w:r>
      <w:r w:rsidR="00D77BCA" w:rsidRPr="0007466B">
        <w:rPr>
          <w:rFonts w:ascii="Times New Roman" w:hAnsi="Times New Roman" w:cs="Times New Roman"/>
          <w:b/>
          <w:bCs/>
          <w:color w:val="000000"/>
          <w:kern w:val="0"/>
          <w:lang w:val="en-US" w:eastAsia="zh-CN"/>
        </w:rPr>
        <w:t>p</w:t>
      </w:r>
      <w:r w:rsidRPr="0007466B">
        <w:rPr>
          <w:rFonts w:ascii="Times New Roman" w:hAnsi="Times New Roman" w:cs="Times New Roman"/>
          <w:b/>
          <w:bCs/>
          <w:color w:val="000000"/>
          <w:kern w:val="0"/>
          <w:lang w:val="en-US"/>
        </w:rPr>
        <w:t xml:space="preserve">hase </w:t>
      </w:r>
      <w:r w:rsidR="00D77BCA" w:rsidRPr="0007466B">
        <w:rPr>
          <w:rFonts w:ascii="Times New Roman" w:hAnsi="Times New Roman" w:cs="Times New Roman"/>
          <w:b/>
          <w:bCs/>
          <w:color w:val="000000"/>
          <w:kern w:val="0"/>
          <w:lang w:val="en-US" w:eastAsia="zh-CN"/>
        </w:rPr>
        <w:t>d</w:t>
      </w:r>
      <w:r w:rsidRPr="0007466B">
        <w:rPr>
          <w:rFonts w:ascii="Times New Roman" w:hAnsi="Times New Roman" w:cs="Times New Roman"/>
          <w:b/>
          <w:bCs/>
          <w:color w:val="000000"/>
          <w:kern w:val="0"/>
          <w:lang w:val="en-US"/>
        </w:rPr>
        <w:t>iagram of PEG</w:t>
      </w:r>
      <w:r w:rsidRPr="0007466B">
        <w:rPr>
          <w:rFonts w:ascii="Times New Roman" w:hAnsi="Times New Roman" w:cs="Times New Roman"/>
          <w:b/>
          <w:bCs/>
          <w:color w:val="000000"/>
          <w:kern w:val="0"/>
          <w:lang w:val="en-US" w:eastAsia="zh-CN"/>
        </w:rPr>
        <w:t>/</w:t>
      </w:r>
      <w:r w:rsidR="00D77BCA" w:rsidRPr="0007466B">
        <w:rPr>
          <w:rFonts w:ascii="Times New Roman" w:hAnsi="Times New Roman" w:cs="Times New Roman"/>
          <w:b/>
          <w:bCs/>
          <w:color w:val="000000"/>
          <w:kern w:val="0"/>
          <w:lang w:val="en-US" w:eastAsia="zh-CN"/>
        </w:rPr>
        <w:t>s</w:t>
      </w:r>
      <w:r w:rsidRPr="0007466B">
        <w:rPr>
          <w:rFonts w:ascii="Times New Roman" w:hAnsi="Times New Roman" w:cs="Times New Roman"/>
          <w:b/>
          <w:bCs/>
          <w:color w:val="000000"/>
          <w:kern w:val="0"/>
          <w:lang w:val="en-US"/>
        </w:rPr>
        <w:t xml:space="preserve">ilica </w:t>
      </w:r>
      <w:r w:rsidR="00D77BCA" w:rsidRPr="0007466B">
        <w:rPr>
          <w:rFonts w:ascii="Times New Roman" w:hAnsi="Times New Roman" w:cs="Times New Roman"/>
          <w:b/>
          <w:bCs/>
          <w:color w:val="000000"/>
          <w:kern w:val="0"/>
          <w:lang w:val="en-US" w:eastAsia="zh-CN"/>
        </w:rPr>
        <w:t>shake gels</w:t>
      </w:r>
    </w:p>
    <w:p w14:paraId="4F66DD92" w14:textId="324E95CE" w:rsidR="00D32CE1" w:rsidRPr="0007466B" w:rsidRDefault="00BC0D6C" w:rsidP="00BC0D6C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/>
          <w:kern w:val="0"/>
          <w:lang w:val="en-US"/>
        </w:rPr>
      </w:pPr>
      <w:r w:rsidRPr="0007466B">
        <w:rPr>
          <w:rFonts w:ascii="Times New Roman" w:hAnsi="Times New Roman" w:cs="Times New Roman"/>
          <w:b/>
          <w:bCs/>
          <w:color w:val="000000"/>
          <w:kern w:val="0"/>
          <w:lang w:val="en-US"/>
        </w:rPr>
        <w:t>​</w:t>
      </w:r>
    </w:p>
    <w:p w14:paraId="384F1BC9" w14:textId="275DF120" w:rsidR="00D32CE1" w:rsidRPr="0007466B" w:rsidRDefault="00F670A6" w:rsidP="00D32CE1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/>
          <w:kern w:val="0"/>
          <w:lang w:val="en-US" w:eastAsia="zh-CN"/>
        </w:rPr>
      </w:pPr>
      <w:proofErr w:type="spellStart"/>
      <w:r w:rsidRPr="0007466B">
        <w:rPr>
          <w:rFonts w:ascii="Times New Roman" w:hAnsi="Times New Roman" w:cs="Times New Roman"/>
          <w:b/>
          <w:bCs/>
          <w:color w:val="000000"/>
          <w:kern w:val="0"/>
          <w:lang w:val="en-US" w:eastAsia="zh-CN"/>
        </w:rPr>
        <w:t>Zuolin</w:t>
      </w:r>
      <w:proofErr w:type="spellEnd"/>
      <w:r w:rsidR="00D32CE1" w:rsidRPr="0007466B">
        <w:rPr>
          <w:rFonts w:ascii="Times New Roman" w:hAnsi="Times New Roman" w:cs="Times New Roman"/>
          <w:b/>
          <w:bCs/>
          <w:color w:val="000000"/>
          <w:kern w:val="0"/>
          <w:lang w:val="en-US"/>
        </w:rPr>
        <w:t xml:space="preserve"> ME</w:t>
      </w:r>
      <w:r w:rsidRPr="0007466B">
        <w:rPr>
          <w:rFonts w:ascii="Times New Roman" w:hAnsi="Times New Roman" w:cs="Times New Roman"/>
          <w:b/>
          <w:bCs/>
          <w:color w:val="000000"/>
          <w:kern w:val="0"/>
          <w:lang w:val="en-US" w:eastAsia="zh-CN"/>
        </w:rPr>
        <w:t>NG</w:t>
      </w:r>
      <w:r w:rsidR="00D32CE1" w:rsidRPr="0007466B">
        <w:rPr>
          <w:rFonts w:ascii="Times New Roman" w:hAnsi="Times New Roman" w:cs="Times New Roman"/>
          <w:color w:val="000000"/>
          <w:kern w:val="0"/>
          <w:sz w:val="16"/>
          <w:szCs w:val="16"/>
          <w:vertAlign w:val="superscript"/>
          <w:lang w:val="en-US"/>
        </w:rPr>
        <w:t>1</w:t>
      </w:r>
      <w:r w:rsidR="00D32CE1" w:rsidRPr="0007466B">
        <w:rPr>
          <w:rFonts w:ascii="Times New Roman" w:hAnsi="Times New Roman" w:cs="Times New Roman"/>
          <w:color w:val="000000"/>
          <w:kern w:val="0"/>
          <w:lang w:val="en-US"/>
        </w:rPr>
        <w:t xml:space="preserve">, </w:t>
      </w:r>
      <w:r w:rsidRPr="0007466B">
        <w:rPr>
          <w:rFonts w:ascii="Times New Roman" w:hAnsi="Times New Roman" w:cs="Times New Roman"/>
          <w:color w:val="000000"/>
          <w:kern w:val="0"/>
          <w:lang w:val="en-US"/>
        </w:rPr>
        <w:t>Lester GEONZON</w:t>
      </w:r>
      <w:r w:rsidR="00D32CE1" w:rsidRPr="0007466B">
        <w:rPr>
          <w:rFonts w:ascii="Times New Roman" w:hAnsi="Times New Roman" w:cs="Times New Roman"/>
          <w:b/>
          <w:bCs/>
          <w:color w:val="000000"/>
          <w:kern w:val="0"/>
          <w:sz w:val="16"/>
          <w:szCs w:val="16"/>
          <w:vertAlign w:val="superscript"/>
          <w:lang w:val="en-US"/>
        </w:rPr>
        <w:t>2</w:t>
      </w:r>
      <w:r w:rsidR="00D32CE1" w:rsidRPr="0007466B">
        <w:rPr>
          <w:rFonts w:ascii="Times New Roman" w:hAnsi="Times New Roman" w:cs="Times New Roman"/>
          <w:color w:val="000000"/>
          <w:kern w:val="0"/>
          <w:lang w:val="en-US"/>
        </w:rPr>
        <w:t xml:space="preserve">, </w:t>
      </w:r>
      <w:r w:rsidRPr="0007466B">
        <w:rPr>
          <w:rFonts w:ascii="Times New Roman" w:hAnsi="Times New Roman" w:cs="Times New Roman"/>
          <w:color w:val="000000"/>
          <w:kern w:val="0"/>
          <w:lang w:val="en-US"/>
        </w:rPr>
        <w:t>Koichi MAYUMI</w:t>
      </w:r>
      <w:r w:rsidR="00737194" w:rsidRPr="0007466B">
        <w:rPr>
          <w:rFonts w:ascii="Times New Roman" w:hAnsi="Times New Roman" w:cs="Times New Roman"/>
          <w:color w:val="000000"/>
          <w:kern w:val="0"/>
          <w:sz w:val="16"/>
          <w:szCs w:val="16"/>
          <w:vertAlign w:val="superscript"/>
          <w:lang w:val="en-US" w:eastAsia="zh-CN"/>
        </w:rPr>
        <w:t>1</w:t>
      </w:r>
    </w:p>
    <w:p w14:paraId="4DE9AE28" w14:textId="5A1F7409" w:rsidR="00D32CE1" w:rsidRPr="0007466B" w:rsidRDefault="00D32CE1" w:rsidP="00D32CE1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/>
          <w:kern w:val="0"/>
          <w:lang w:val="en-US"/>
        </w:rPr>
      </w:pPr>
    </w:p>
    <w:p w14:paraId="18CB20F5" w14:textId="77777777" w:rsidR="00D32CE1" w:rsidRPr="0007466B" w:rsidRDefault="00D32CE1" w:rsidP="00D32CE1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i/>
          <w:iCs/>
          <w:color w:val="000000"/>
          <w:kern w:val="0"/>
          <w:lang w:val="en-US"/>
        </w:rPr>
      </w:pPr>
    </w:p>
    <w:p w14:paraId="43BC041C" w14:textId="41E664AB" w:rsidR="00D32CE1" w:rsidRPr="0007466B" w:rsidRDefault="00D32CE1" w:rsidP="00D32CE1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/>
          <w:kern w:val="0"/>
          <w:lang w:val="en-US" w:eastAsia="zh-CN"/>
        </w:rPr>
      </w:pPr>
      <w:r w:rsidRPr="0007466B">
        <w:rPr>
          <w:rFonts w:ascii="Times New Roman" w:hAnsi="Times New Roman" w:cs="Times New Roman"/>
          <w:color w:val="000000"/>
          <w:kern w:val="0"/>
          <w:sz w:val="16"/>
          <w:szCs w:val="16"/>
          <w:vertAlign w:val="superscript"/>
          <w:lang w:val="en-US"/>
        </w:rPr>
        <w:t>1</w:t>
      </w:r>
      <w:r w:rsidR="000F479B" w:rsidRPr="0007466B">
        <w:rPr>
          <w:rFonts w:ascii="Times New Roman" w:hAnsi="Times New Roman" w:cs="Times New Roman"/>
          <w:color w:val="000000"/>
          <w:kern w:val="0"/>
          <w:lang w:val="en-US"/>
        </w:rPr>
        <w:t>The Institute for Solid State Physics, The University of Tokyo</w:t>
      </w:r>
      <w:r w:rsidRPr="0007466B">
        <w:rPr>
          <w:rFonts w:ascii="Times New Roman" w:hAnsi="Times New Roman" w:cs="Times New Roman"/>
          <w:color w:val="000000"/>
          <w:kern w:val="0"/>
          <w:lang w:val="en-US"/>
        </w:rPr>
        <w:t xml:space="preserve">, </w:t>
      </w:r>
      <w:r w:rsidR="000F479B" w:rsidRPr="0007466B">
        <w:rPr>
          <w:rFonts w:ascii="Times New Roman" w:hAnsi="Times New Roman" w:cs="Times New Roman"/>
          <w:color w:val="000000"/>
          <w:kern w:val="0"/>
          <w:lang w:val="en-US" w:eastAsia="zh-CN"/>
        </w:rPr>
        <w:t>Kashiwa</w:t>
      </w:r>
      <w:r w:rsidRPr="0007466B">
        <w:rPr>
          <w:rFonts w:ascii="Times New Roman" w:hAnsi="Times New Roman" w:cs="Times New Roman"/>
          <w:color w:val="000000"/>
          <w:kern w:val="0"/>
          <w:lang w:val="en-US"/>
        </w:rPr>
        <w:t xml:space="preserve">, </w:t>
      </w:r>
      <w:r w:rsidR="000F479B" w:rsidRPr="0007466B">
        <w:rPr>
          <w:rFonts w:ascii="Times New Roman" w:hAnsi="Times New Roman" w:cs="Times New Roman"/>
          <w:color w:val="000000"/>
          <w:kern w:val="0"/>
          <w:lang w:val="en-US" w:eastAsia="zh-CN"/>
        </w:rPr>
        <w:t>Japan</w:t>
      </w:r>
    </w:p>
    <w:p w14:paraId="1EF68D5A" w14:textId="2D909825" w:rsidR="00D32CE1" w:rsidRPr="0007466B" w:rsidRDefault="00D32CE1" w:rsidP="00D32CE1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/>
          <w:kern w:val="0"/>
          <w:lang w:val="en-US"/>
        </w:rPr>
      </w:pPr>
      <w:r w:rsidRPr="0007466B">
        <w:rPr>
          <w:rFonts w:ascii="Times New Roman" w:hAnsi="Times New Roman" w:cs="Times New Roman"/>
          <w:color w:val="000000"/>
          <w:kern w:val="0"/>
          <w:sz w:val="16"/>
          <w:szCs w:val="16"/>
          <w:vertAlign w:val="superscript"/>
          <w:lang w:val="en-US"/>
        </w:rPr>
        <w:t>2</w:t>
      </w:r>
      <w:r w:rsidR="003020AC" w:rsidRPr="003020AC">
        <w:rPr>
          <w:rFonts w:ascii="Times New Roman" w:hAnsi="Times New Roman" w:cs="Times New Roman"/>
        </w:rPr>
        <w:t>Institute of Life and Environmental Sciences</w:t>
      </w:r>
      <w:r w:rsidR="003020AC">
        <w:rPr>
          <w:rFonts w:ascii="Times New Roman" w:hAnsi="Times New Roman" w:cs="Times New Roman" w:hint="eastAsia"/>
          <w:lang w:eastAsia="zh-CN"/>
        </w:rPr>
        <w:t xml:space="preserve">, </w:t>
      </w:r>
      <w:r w:rsidR="000F479B" w:rsidRPr="0007466B">
        <w:rPr>
          <w:rFonts w:ascii="Times New Roman" w:hAnsi="Times New Roman" w:cs="Times New Roman"/>
          <w:color w:val="000000"/>
          <w:kern w:val="0"/>
          <w:lang w:val="en-US"/>
        </w:rPr>
        <w:t>University of T</w:t>
      </w:r>
      <w:r w:rsidR="000F479B" w:rsidRPr="0007466B">
        <w:rPr>
          <w:rFonts w:ascii="Times New Roman" w:hAnsi="Times New Roman" w:cs="Times New Roman"/>
          <w:color w:val="000000"/>
          <w:kern w:val="0"/>
          <w:lang w:val="en-US" w:eastAsia="zh-CN"/>
        </w:rPr>
        <w:t>sukuba</w:t>
      </w:r>
      <w:r w:rsidR="000F479B" w:rsidRPr="0007466B">
        <w:rPr>
          <w:rFonts w:ascii="Times New Roman" w:hAnsi="Times New Roman" w:cs="Times New Roman"/>
          <w:color w:val="000000"/>
          <w:kern w:val="0"/>
          <w:lang w:val="en-US"/>
        </w:rPr>
        <w:t xml:space="preserve">, </w:t>
      </w:r>
      <w:r w:rsidR="000F479B" w:rsidRPr="0007466B">
        <w:rPr>
          <w:rFonts w:ascii="Times New Roman" w:hAnsi="Times New Roman" w:cs="Times New Roman"/>
          <w:color w:val="000000"/>
          <w:kern w:val="0"/>
          <w:lang w:val="en-US" w:eastAsia="zh-CN"/>
        </w:rPr>
        <w:t>Tsukuba</w:t>
      </w:r>
      <w:r w:rsidR="000F479B" w:rsidRPr="0007466B">
        <w:rPr>
          <w:rFonts w:ascii="Times New Roman" w:hAnsi="Times New Roman" w:cs="Times New Roman"/>
          <w:color w:val="000000"/>
          <w:kern w:val="0"/>
          <w:lang w:val="en-US"/>
        </w:rPr>
        <w:t>, Japan</w:t>
      </w:r>
    </w:p>
    <w:p w14:paraId="6013E6C4" w14:textId="25784DC3" w:rsidR="00D32CE1" w:rsidRPr="0007466B" w:rsidRDefault="00D32CE1" w:rsidP="00D32CE1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/>
          <w:kern w:val="0"/>
          <w:lang w:val="en-US"/>
        </w:rPr>
      </w:pPr>
    </w:p>
    <w:p w14:paraId="7688D7D3" w14:textId="77777777" w:rsidR="00D32CE1" w:rsidRPr="0007466B" w:rsidRDefault="00D32CE1" w:rsidP="00D32CE1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i/>
          <w:iCs/>
          <w:color w:val="000000"/>
          <w:kern w:val="0"/>
          <w:lang w:val="en-US"/>
        </w:rPr>
      </w:pPr>
    </w:p>
    <w:p w14:paraId="083CE9A6" w14:textId="2C031455" w:rsidR="00D77BCA" w:rsidRPr="0007466B" w:rsidRDefault="00C50CF5" w:rsidP="00D77BCA">
      <w:pPr>
        <w:spacing w:after="120"/>
        <w:jc w:val="both"/>
        <w:rPr>
          <w:rFonts w:ascii="Times New Roman" w:eastAsia="SimSun" w:hAnsi="Times New Roman" w:cs="Times New Roman"/>
        </w:rPr>
      </w:pPr>
      <w:r w:rsidRPr="0007466B">
        <w:rPr>
          <w:rFonts w:ascii="Times New Roman" w:eastAsia="SimSun" w:hAnsi="Times New Roman" w:cs="Times New Roman"/>
        </w:rPr>
        <w:t>Shake gel is a kind of polymer/nanoparticle mixture with a distinctive solid-liquid switching ability</w:t>
      </w:r>
      <w:r w:rsidR="009322C0">
        <w:rPr>
          <w:rFonts w:ascii="Times New Roman" w:eastAsia="SimSun" w:hAnsi="Times New Roman" w:cs="Times New Roman" w:hint="eastAsia"/>
          <w:lang w:eastAsia="zh-CN"/>
        </w:rPr>
        <w:t xml:space="preserve"> [1]</w:t>
      </w:r>
      <w:r w:rsidRPr="0007466B">
        <w:rPr>
          <w:rFonts w:ascii="Times New Roman" w:eastAsia="SimSun" w:hAnsi="Times New Roman" w:cs="Times New Roman"/>
        </w:rPr>
        <w:t>. It is fluid at rest and can rapidly turn into a gel after shear, and then revert to a liquid upon standing.</w:t>
      </w:r>
      <w:r w:rsidR="00D77BCA" w:rsidRPr="0007466B">
        <w:rPr>
          <w:rFonts w:ascii="Times New Roman" w:eastAsia="SimSun" w:hAnsi="Times New Roman" w:cs="Times New Roman"/>
          <w:lang w:eastAsia="zh-CN"/>
        </w:rPr>
        <w:t xml:space="preserve"> </w:t>
      </w:r>
      <w:r w:rsidRPr="0007466B">
        <w:rPr>
          <w:rFonts w:ascii="Times New Roman" w:eastAsia="SimSun" w:hAnsi="Times New Roman" w:cs="Times New Roman"/>
        </w:rPr>
        <w:t xml:space="preserve">Previous studies have examined how key parameters such as polymer molecular weight, particle size, and polymer/particle ratio affect </w:t>
      </w:r>
      <w:r w:rsidR="00E37CD0" w:rsidRPr="0007466B">
        <w:rPr>
          <w:rFonts w:ascii="Times New Roman" w:eastAsia="SimSun" w:hAnsi="Times New Roman" w:cs="Times New Roman"/>
          <w:lang w:eastAsia="zh-CN"/>
        </w:rPr>
        <w:t xml:space="preserve">the </w:t>
      </w:r>
      <w:r w:rsidRPr="0007466B">
        <w:rPr>
          <w:rFonts w:ascii="Times New Roman" w:eastAsia="SimSun" w:hAnsi="Times New Roman" w:cs="Times New Roman"/>
        </w:rPr>
        <w:t>gel formation and rheological properties</w:t>
      </w:r>
      <w:r w:rsidR="009322C0">
        <w:rPr>
          <w:rFonts w:ascii="Times New Roman" w:eastAsia="SimSun" w:hAnsi="Times New Roman" w:cs="Times New Roman" w:hint="eastAsia"/>
          <w:lang w:eastAsia="zh-CN"/>
        </w:rPr>
        <w:t xml:space="preserve"> [2</w:t>
      </w:r>
      <w:r w:rsidR="00633F8F">
        <w:rPr>
          <w:rFonts w:ascii="Times New Roman" w:eastAsia="SimSun" w:hAnsi="Times New Roman" w:cs="Times New Roman" w:hint="eastAsia"/>
          <w:lang w:eastAsia="zh-CN"/>
        </w:rPr>
        <w:t>,</w:t>
      </w:r>
      <w:r w:rsidR="00A3140F">
        <w:rPr>
          <w:rFonts w:ascii="Times New Roman" w:eastAsia="SimSun" w:hAnsi="Times New Roman" w:cs="Times New Roman" w:hint="eastAsia"/>
          <w:lang w:eastAsia="zh-CN"/>
        </w:rPr>
        <w:t>3</w:t>
      </w:r>
      <w:r w:rsidR="009322C0">
        <w:rPr>
          <w:rFonts w:ascii="Times New Roman" w:eastAsia="SimSun" w:hAnsi="Times New Roman" w:cs="Times New Roman" w:hint="eastAsia"/>
          <w:lang w:eastAsia="zh-CN"/>
        </w:rPr>
        <w:t>]</w:t>
      </w:r>
      <w:r w:rsidRPr="0007466B">
        <w:rPr>
          <w:rFonts w:ascii="Times New Roman" w:eastAsia="SimSun" w:hAnsi="Times New Roman" w:cs="Times New Roman"/>
        </w:rPr>
        <w:t>.</w:t>
      </w:r>
    </w:p>
    <w:p w14:paraId="4CE05EA4" w14:textId="77777777" w:rsidR="00C7392D" w:rsidRDefault="00C50CF5" w:rsidP="00C7392D">
      <w:pPr>
        <w:spacing w:after="120"/>
        <w:jc w:val="both"/>
        <w:rPr>
          <w:rFonts w:ascii="Times New Roman" w:eastAsia="SimSun" w:hAnsi="Times New Roman" w:cs="Times New Roman"/>
        </w:rPr>
      </w:pPr>
      <w:r w:rsidRPr="0007466B">
        <w:rPr>
          <w:rFonts w:ascii="Times New Roman" w:eastAsia="SimSun" w:hAnsi="Times New Roman" w:cs="Times New Roman"/>
        </w:rPr>
        <w:t>However, a quantitative understanding of how composition and size collectively govern the gelation boundary remains elusive.</w:t>
      </w:r>
      <w:r w:rsidR="00D77BCA" w:rsidRPr="0007466B">
        <w:rPr>
          <w:rFonts w:ascii="Times New Roman" w:eastAsia="SimSun" w:hAnsi="Times New Roman" w:cs="Times New Roman"/>
          <w:lang w:eastAsia="zh-CN"/>
        </w:rPr>
        <w:t xml:space="preserve"> </w:t>
      </w:r>
      <w:r w:rsidRPr="0007466B">
        <w:rPr>
          <w:rFonts w:ascii="Times New Roman" w:eastAsia="SimSun" w:hAnsi="Times New Roman" w:cs="Times New Roman"/>
        </w:rPr>
        <w:t xml:space="preserve">Herein, we systematically investigated the phase behavior of </w:t>
      </w:r>
      <w:r w:rsidR="00026BD5" w:rsidRPr="0007466B">
        <w:rPr>
          <w:rFonts w:ascii="Times New Roman" w:eastAsia="SimSun" w:hAnsi="Times New Roman" w:cs="Times New Roman"/>
          <w:lang w:eastAsia="zh-CN"/>
        </w:rPr>
        <w:t>shake</w:t>
      </w:r>
      <w:r w:rsidRPr="0007466B">
        <w:rPr>
          <w:rFonts w:ascii="Times New Roman" w:eastAsia="SimSun" w:hAnsi="Times New Roman" w:cs="Times New Roman"/>
        </w:rPr>
        <w:t xml:space="preserve"> gels formed by mixing </w:t>
      </w:r>
      <w:r w:rsidR="00026BD5" w:rsidRPr="0007466B">
        <w:rPr>
          <w:rFonts w:ascii="Times New Roman" w:eastAsia="SimSun" w:hAnsi="Times New Roman" w:cs="Times New Roman"/>
          <w:lang w:eastAsia="zh-CN"/>
        </w:rPr>
        <w:t>p</w:t>
      </w:r>
      <w:r w:rsidR="00026BD5" w:rsidRPr="0007466B">
        <w:rPr>
          <w:rFonts w:ascii="Times New Roman" w:eastAsia="SimSun" w:hAnsi="Times New Roman" w:cs="Times New Roman"/>
        </w:rPr>
        <w:t>olyethylene glycol</w:t>
      </w:r>
      <w:r w:rsidR="00026BD5" w:rsidRPr="0007466B">
        <w:rPr>
          <w:rFonts w:ascii="Times New Roman" w:eastAsia="SimSun" w:hAnsi="Times New Roman" w:cs="Times New Roman"/>
          <w:lang w:eastAsia="zh-CN"/>
        </w:rPr>
        <w:t>(PEG)</w:t>
      </w:r>
      <w:r w:rsidRPr="0007466B">
        <w:rPr>
          <w:rFonts w:ascii="Times New Roman" w:eastAsia="SimSun" w:hAnsi="Times New Roman" w:cs="Times New Roman"/>
        </w:rPr>
        <w:t xml:space="preserve"> polymers of various radii of gyration (</w:t>
      </w:r>
      <w:r w:rsidRPr="0007466B">
        <w:rPr>
          <w:rFonts w:ascii="Times New Roman" w:eastAsia="SimSun" w:hAnsi="Times New Roman" w:cs="Times New Roman"/>
          <w:i/>
          <w:iCs/>
        </w:rPr>
        <w:t>R</w:t>
      </w:r>
      <w:r w:rsidRPr="0007466B">
        <w:rPr>
          <w:rFonts w:ascii="Times New Roman" w:eastAsia="SimSun" w:hAnsi="Times New Roman" w:cs="Times New Roman"/>
          <w:vertAlign w:val="subscript"/>
        </w:rPr>
        <w:t>g</w:t>
      </w:r>
      <w:r w:rsidRPr="0007466B">
        <w:rPr>
          <w:rFonts w:ascii="Times New Roman" w:eastAsia="SimSun" w:hAnsi="Times New Roman" w:cs="Times New Roman"/>
        </w:rPr>
        <w:t>) with silica nanoparticles of different diameters (</w:t>
      </w:r>
      <w:r w:rsidRPr="0007466B">
        <w:rPr>
          <w:rFonts w:ascii="Times New Roman" w:eastAsia="SimSun" w:hAnsi="Times New Roman" w:cs="Times New Roman"/>
          <w:i/>
          <w:iCs/>
        </w:rPr>
        <w:t>d</w:t>
      </w:r>
      <w:r w:rsidRPr="0007466B">
        <w:rPr>
          <w:rFonts w:ascii="Times New Roman" w:eastAsia="SimSun" w:hAnsi="Times New Roman" w:cs="Times New Roman"/>
        </w:rPr>
        <w:t xml:space="preserve">) in water. A series of phase diagrams were constructed with the silica volume fraction </w:t>
      </w:r>
      <w:r w:rsidRPr="0007466B">
        <w:rPr>
          <w:rFonts w:ascii="Times New Roman" w:eastAsia="SimSun" w:hAnsi="Times New Roman" w:cs="Times New Roman"/>
          <w:i/>
          <w:iCs/>
        </w:rPr>
        <w:t>ϕ</w:t>
      </w:r>
      <w:r w:rsidRPr="0007466B">
        <w:rPr>
          <w:rFonts w:ascii="Times New Roman" w:eastAsia="SimSun" w:hAnsi="Times New Roman" w:cs="Times New Roman"/>
          <w:vertAlign w:val="subscript"/>
        </w:rPr>
        <w:t>silica</w:t>
      </w:r>
      <w:r w:rsidRPr="0007466B">
        <w:rPr>
          <w:rFonts w:ascii="Times New Roman" w:eastAsia="SimSun" w:hAnsi="Times New Roman" w:cs="Times New Roman"/>
        </w:rPr>
        <w:t xml:space="preserve"> as the abscissa and the PEG volume fraction </w:t>
      </w:r>
      <w:r w:rsidRPr="0007466B">
        <w:rPr>
          <w:rFonts w:ascii="Times New Roman" w:eastAsia="SimSun" w:hAnsi="Times New Roman" w:cs="Times New Roman"/>
          <w:i/>
          <w:iCs/>
        </w:rPr>
        <w:t>ϕ</w:t>
      </w:r>
      <w:r w:rsidRPr="0007466B">
        <w:rPr>
          <w:rFonts w:ascii="Times New Roman" w:eastAsia="SimSun" w:hAnsi="Times New Roman" w:cs="Times New Roman"/>
          <w:vertAlign w:val="subscript"/>
        </w:rPr>
        <w:t>PEG</w:t>
      </w:r>
      <w:r w:rsidRPr="0007466B">
        <w:rPr>
          <w:rFonts w:ascii="Times New Roman" w:eastAsia="SimSun" w:hAnsi="Times New Roman" w:cs="Times New Roman"/>
        </w:rPr>
        <w:t xml:space="preserve"> as the ordinate.</w:t>
      </w:r>
    </w:p>
    <w:p w14:paraId="43EEFC69" w14:textId="282920E9" w:rsidR="00C50CF5" w:rsidRPr="0007466B" w:rsidRDefault="00C50CF5" w:rsidP="00C7392D">
      <w:pPr>
        <w:spacing w:after="120"/>
        <w:jc w:val="both"/>
        <w:rPr>
          <w:rFonts w:ascii="Times New Roman" w:eastAsia="SimSun" w:hAnsi="Times New Roman" w:cs="Times New Roman"/>
        </w:rPr>
      </w:pPr>
      <w:r w:rsidRPr="0007466B">
        <w:rPr>
          <w:rFonts w:ascii="Times New Roman" w:eastAsia="SimSun" w:hAnsi="Times New Roman" w:cs="Times New Roman"/>
          <w:lang w:val="en-US"/>
        </w:rPr>
        <w:t>Two types of constraints governing gelation were revealed. First, </w:t>
      </w:r>
      <w:r w:rsidRPr="0007466B">
        <w:rPr>
          <w:rFonts w:ascii="Times New Roman" w:eastAsia="SimSun" w:hAnsi="Times New Roman" w:cs="Times New Roman"/>
          <w:i/>
          <w:iCs/>
        </w:rPr>
        <w:t>ϕ</w:t>
      </w:r>
      <w:r w:rsidRPr="0007466B">
        <w:rPr>
          <w:rFonts w:ascii="Times New Roman" w:eastAsia="SimSun" w:hAnsi="Times New Roman" w:cs="Times New Roman"/>
          <w:vertAlign w:val="subscript"/>
        </w:rPr>
        <w:t>silica</w:t>
      </w:r>
      <w:r w:rsidRPr="0007466B">
        <w:rPr>
          <w:rFonts w:ascii="Times New Roman" w:eastAsia="SimSun" w:hAnsi="Times New Roman" w:cs="Times New Roman"/>
          <w:lang w:val="en-US"/>
        </w:rPr>
        <w:t> and </w:t>
      </w:r>
      <w:r w:rsidRPr="0007466B">
        <w:rPr>
          <w:rFonts w:ascii="Times New Roman" w:eastAsia="SimSun" w:hAnsi="Times New Roman" w:cs="Times New Roman"/>
          <w:i/>
          <w:iCs/>
        </w:rPr>
        <w:t>ϕ</w:t>
      </w:r>
      <w:r w:rsidRPr="0007466B">
        <w:rPr>
          <w:rFonts w:ascii="Times New Roman" w:eastAsia="SimSun" w:hAnsi="Times New Roman" w:cs="Times New Roman"/>
          <w:vertAlign w:val="subscript"/>
        </w:rPr>
        <w:t>PEG</w:t>
      </w:r>
      <w:r w:rsidRPr="0007466B">
        <w:rPr>
          <w:rFonts w:ascii="Times New Roman" w:eastAsia="SimSun" w:hAnsi="Times New Roman" w:cs="Times New Roman"/>
          <w:lang w:val="en-US"/>
        </w:rPr>
        <w:t> obey an inverse relationship,</w:t>
      </w:r>
      <w:r w:rsidRPr="0007466B">
        <w:rPr>
          <w:rFonts w:ascii="Times New Roman" w:eastAsia="SimSun" w:hAnsi="Times New Roman" w:cs="Times New Roman"/>
        </w:rPr>
        <w:t xml:space="preserve"> (</w:t>
      </w:r>
      <w:r w:rsidRPr="0007466B">
        <w:rPr>
          <w:rFonts w:ascii="Times New Roman" w:eastAsia="SimSun" w:hAnsi="Times New Roman" w:cs="Times New Roman"/>
          <w:i/>
          <w:iCs/>
        </w:rPr>
        <w:t>ϕ</w:t>
      </w:r>
      <w:r w:rsidRPr="0007466B">
        <w:rPr>
          <w:rFonts w:ascii="Times New Roman" w:eastAsia="SimSun" w:hAnsi="Times New Roman" w:cs="Times New Roman"/>
          <w:vertAlign w:val="subscript"/>
        </w:rPr>
        <w:t>PEG</w:t>
      </w:r>
      <w:r w:rsidRPr="0007466B">
        <w:rPr>
          <w:rFonts w:ascii="Times New Roman" w:eastAsia="SimSun" w:hAnsi="Times New Roman" w:cs="Times New Roman"/>
        </w:rPr>
        <w:t>-</w:t>
      </w:r>
      <w:r w:rsidRPr="0007466B">
        <w:rPr>
          <w:rFonts w:ascii="Times New Roman" w:eastAsia="SimSun" w:hAnsi="Times New Roman" w:cs="Times New Roman"/>
          <w:i/>
          <w:iCs/>
        </w:rPr>
        <w:t>ϕ</w:t>
      </w:r>
      <w:r w:rsidRPr="0007466B">
        <w:rPr>
          <w:rFonts w:ascii="Times New Roman" w:eastAsia="SimSun" w:hAnsi="Times New Roman" w:cs="Times New Roman"/>
          <w:vertAlign w:val="subscript"/>
        </w:rPr>
        <w:t>PEG,</w:t>
      </w:r>
      <w:r w:rsidR="00902489" w:rsidRPr="0007466B">
        <w:rPr>
          <w:rFonts w:ascii="Times New Roman" w:eastAsia="SimSun" w:hAnsi="Times New Roman" w:cs="Times New Roman"/>
          <w:vertAlign w:val="subscript"/>
          <w:lang w:eastAsia="zh-CN"/>
        </w:rPr>
        <w:t xml:space="preserve"> </w:t>
      </w:r>
      <w:r w:rsidRPr="0007466B">
        <w:rPr>
          <w:rFonts w:ascii="Times New Roman" w:eastAsia="SimSun" w:hAnsi="Times New Roman" w:cs="Times New Roman"/>
          <w:vertAlign w:val="subscript"/>
        </w:rPr>
        <w:t>c</w:t>
      </w:r>
      <w:r w:rsidRPr="0007466B">
        <w:rPr>
          <w:rFonts w:ascii="Times New Roman" w:eastAsia="SimSun" w:hAnsi="Times New Roman" w:cs="Times New Roman"/>
        </w:rPr>
        <w:t>)</w:t>
      </w:r>
      <w:r w:rsidRPr="0007466B">
        <w:rPr>
          <w:rFonts w:ascii="Times New Roman" w:eastAsia="游明朝" w:hAnsi="Times New Roman" w:cs="Times New Roman"/>
          <w:lang w:eastAsia="ja-JP"/>
        </w:rPr>
        <w:t xml:space="preserve"> </w:t>
      </w:r>
      <w:r w:rsidRPr="0007466B">
        <w:rPr>
          <w:rFonts w:ascii="Cambria Math" w:eastAsia="SimSun" w:hAnsi="Cambria Math" w:cs="Cambria Math"/>
        </w:rPr>
        <w:t>⋅</w:t>
      </w:r>
      <w:r w:rsidRPr="0007466B">
        <w:rPr>
          <w:rFonts w:ascii="Times New Roman" w:eastAsia="游明朝" w:hAnsi="Times New Roman" w:cs="Times New Roman"/>
          <w:lang w:eastAsia="ja-JP"/>
        </w:rPr>
        <w:t xml:space="preserve"> </w:t>
      </w:r>
      <w:r w:rsidRPr="0007466B">
        <w:rPr>
          <w:rFonts w:ascii="Times New Roman" w:eastAsia="SimSun" w:hAnsi="Times New Roman" w:cs="Times New Roman"/>
        </w:rPr>
        <w:t>(</w:t>
      </w:r>
      <w:r w:rsidRPr="0007466B">
        <w:rPr>
          <w:rFonts w:ascii="Times New Roman" w:eastAsia="SimSun" w:hAnsi="Times New Roman" w:cs="Times New Roman"/>
          <w:i/>
          <w:iCs/>
        </w:rPr>
        <w:t>ϕ</w:t>
      </w:r>
      <w:r w:rsidRPr="0007466B">
        <w:rPr>
          <w:rFonts w:ascii="Times New Roman" w:eastAsia="SimSun" w:hAnsi="Times New Roman" w:cs="Times New Roman"/>
          <w:vertAlign w:val="subscript"/>
        </w:rPr>
        <w:t>silica</w:t>
      </w:r>
      <w:r w:rsidRPr="0007466B">
        <w:rPr>
          <w:rFonts w:ascii="Times New Roman" w:eastAsia="SimSun" w:hAnsi="Times New Roman" w:cs="Times New Roman"/>
        </w:rPr>
        <w:t>-</w:t>
      </w:r>
      <w:r w:rsidRPr="0007466B">
        <w:rPr>
          <w:rFonts w:ascii="Times New Roman" w:eastAsia="SimSun" w:hAnsi="Times New Roman" w:cs="Times New Roman"/>
          <w:i/>
          <w:iCs/>
        </w:rPr>
        <w:t>ϕ</w:t>
      </w:r>
      <w:r w:rsidRPr="0007466B">
        <w:rPr>
          <w:rFonts w:ascii="Times New Roman" w:eastAsia="SimSun" w:hAnsi="Times New Roman" w:cs="Times New Roman"/>
          <w:vertAlign w:val="subscript"/>
        </w:rPr>
        <w:t>silica,</w:t>
      </w:r>
      <w:r w:rsidR="00902489" w:rsidRPr="0007466B">
        <w:rPr>
          <w:rFonts w:ascii="Times New Roman" w:eastAsia="SimSun" w:hAnsi="Times New Roman" w:cs="Times New Roman"/>
          <w:vertAlign w:val="subscript"/>
          <w:lang w:eastAsia="zh-CN"/>
        </w:rPr>
        <w:t xml:space="preserve"> </w:t>
      </w:r>
      <w:r w:rsidRPr="0007466B">
        <w:rPr>
          <w:rFonts w:ascii="Times New Roman" w:eastAsia="SimSun" w:hAnsi="Times New Roman" w:cs="Times New Roman"/>
          <w:vertAlign w:val="subscript"/>
        </w:rPr>
        <w:t>c</w:t>
      </w:r>
      <w:r w:rsidRPr="0007466B">
        <w:rPr>
          <w:rFonts w:ascii="Times New Roman" w:eastAsia="SimSun" w:hAnsi="Times New Roman" w:cs="Times New Roman"/>
        </w:rPr>
        <w:t>)</w:t>
      </w:r>
      <w:r w:rsidRPr="0007466B">
        <w:rPr>
          <w:rFonts w:ascii="Times New Roman" w:hAnsi="Times New Roman" w:cs="Times New Roman"/>
        </w:rPr>
        <w:t xml:space="preserve"> </w:t>
      </w:r>
      <w:r w:rsidRPr="0007466B">
        <w:rPr>
          <w:rFonts w:ascii="Times New Roman" w:eastAsia="SimSun" w:hAnsi="Times New Roman" w:cs="Times New Roman"/>
        </w:rPr>
        <w:t xml:space="preserve">≥ </w:t>
      </w:r>
      <w:r w:rsidRPr="0007466B">
        <w:rPr>
          <w:rFonts w:ascii="Times New Roman" w:eastAsia="SimSun" w:hAnsi="Times New Roman" w:cs="Times New Roman"/>
          <w:i/>
          <w:iCs/>
        </w:rPr>
        <w:t>k</w:t>
      </w:r>
      <w:r w:rsidRPr="0007466B">
        <w:rPr>
          <w:rFonts w:ascii="Times New Roman" w:eastAsia="SimSun" w:hAnsi="Times New Roman" w:cs="Times New Roman"/>
          <w:lang w:val="en-US"/>
        </w:rPr>
        <w:t>, where </w:t>
      </w:r>
      <w:r w:rsidRPr="0007466B">
        <w:rPr>
          <w:rFonts w:ascii="Times New Roman" w:eastAsia="SimSun" w:hAnsi="Times New Roman" w:cs="Times New Roman"/>
          <w:i/>
          <w:iCs/>
        </w:rPr>
        <w:t>ϕ</w:t>
      </w:r>
      <w:r w:rsidRPr="0007466B">
        <w:rPr>
          <w:rFonts w:ascii="Times New Roman" w:eastAsia="SimSun" w:hAnsi="Times New Roman" w:cs="Times New Roman"/>
          <w:vertAlign w:val="subscript"/>
        </w:rPr>
        <w:t>silica,</w:t>
      </w:r>
      <w:r w:rsidR="00902489" w:rsidRPr="0007466B">
        <w:rPr>
          <w:rFonts w:ascii="Times New Roman" w:eastAsia="SimSun" w:hAnsi="Times New Roman" w:cs="Times New Roman"/>
          <w:vertAlign w:val="subscript"/>
          <w:lang w:eastAsia="zh-CN"/>
        </w:rPr>
        <w:t xml:space="preserve"> </w:t>
      </w:r>
      <w:r w:rsidRPr="0007466B">
        <w:rPr>
          <w:rFonts w:ascii="Times New Roman" w:eastAsia="SimSun" w:hAnsi="Times New Roman" w:cs="Times New Roman"/>
          <w:vertAlign w:val="subscript"/>
        </w:rPr>
        <w:t>c</w:t>
      </w:r>
      <w:r w:rsidRPr="0007466B">
        <w:rPr>
          <w:rFonts w:ascii="Times New Roman" w:eastAsia="SimSun" w:hAnsi="Times New Roman" w:cs="Times New Roman"/>
          <w:lang w:val="en-US"/>
        </w:rPr>
        <w:t> and </w:t>
      </w:r>
      <w:r w:rsidRPr="0007466B">
        <w:rPr>
          <w:rFonts w:ascii="Times New Roman" w:eastAsia="SimSun" w:hAnsi="Times New Roman" w:cs="Times New Roman"/>
          <w:i/>
          <w:iCs/>
        </w:rPr>
        <w:t>ϕ</w:t>
      </w:r>
      <w:r w:rsidRPr="0007466B">
        <w:rPr>
          <w:rFonts w:ascii="Times New Roman" w:eastAsia="SimSun" w:hAnsi="Times New Roman" w:cs="Times New Roman"/>
          <w:vertAlign w:val="subscript"/>
        </w:rPr>
        <w:t>PEG,</w:t>
      </w:r>
      <w:r w:rsidR="00902489" w:rsidRPr="0007466B">
        <w:rPr>
          <w:rFonts w:ascii="Times New Roman" w:eastAsia="SimSun" w:hAnsi="Times New Roman" w:cs="Times New Roman"/>
          <w:vertAlign w:val="subscript"/>
          <w:lang w:eastAsia="zh-CN"/>
        </w:rPr>
        <w:t xml:space="preserve"> </w:t>
      </w:r>
      <w:r w:rsidRPr="0007466B">
        <w:rPr>
          <w:rFonts w:ascii="Times New Roman" w:eastAsia="SimSun" w:hAnsi="Times New Roman" w:cs="Times New Roman"/>
          <w:vertAlign w:val="subscript"/>
        </w:rPr>
        <w:t>c</w:t>
      </w:r>
      <w:r w:rsidRPr="0007466B">
        <w:rPr>
          <w:rFonts w:ascii="Times New Roman" w:eastAsia="SimSun" w:hAnsi="Times New Roman" w:cs="Times New Roman"/>
        </w:rPr>
        <w:t xml:space="preserve"> </w:t>
      </w:r>
      <w:r w:rsidRPr="0007466B">
        <w:rPr>
          <w:rFonts w:ascii="Times New Roman" w:eastAsia="SimSun" w:hAnsi="Times New Roman" w:cs="Times New Roman"/>
          <w:lang w:val="en-US"/>
        </w:rPr>
        <w:t xml:space="preserve">are the absolute minimum concentrations of the two components. The concentrations can compensate each other but neither can be infinitely low; </w:t>
      </w:r>
      <w:r w:rsidRPr="0007466B">
        <w:rPr>
          <w:rFonts w:ascii="Times New Roman" w:eastAsia="SimSun" w:hAnsi="Times New Roman" w:cs="Times New Roman"/>
        </w:rPr>
        <w:t>otherwise,</w:t>
      </w:r>
      <w:r w:rsidRPr="0007466B">
        <w:rPr>
          <w:rFonts w:ascii="Times New Roman" w:eastAsia="SimSun" w:hAnsi="Times New Roman" w:cs="Times New Roman"/>
          <w:lang w:val="en-US"/>
        </w:rPr>
        <w:t xml:space="preserve"> the system fail</w:t>
      </w:r>
      <w:r w:rsidR="00335F2F" w:rsidRPr="0007466B">
        <w:rPr>
          <w:rFonts w:ascii="Times New Roman" w:eastAsia="SimSun" w:hAnsi="Times New Roman" w:cs="Times New Roman"/>
          <w:lang w:val="en-US" w:eastAsia="zh-CN"/>
        </w:rPr>
        <w:t>s</w:t>
      </w:r>
      <w:r w:rsidRPr="0007466B">
        <w:rPr>
          <w:rFonts w:ascii="Times New Roman" w:eastAsia="SimSun" w:hAnsi="Times New Roman" w:cs="Times New Roman"/>
          <w:lang w:val="en-US"/>
        </w:rPr>
        <w:t xml:space="preserve"> to develop a percolating network. Second, the concentration ratio is constrained by a coverage parameter </w:t>
      </w:r>
      <w:r w:rsidRPr="0007466B">
        <w:rPr>
          <w:rFonts w:ascii="Times New Roman" w:eastAsia="SimSun" w:hAnsi="Times New Roman" w:cs="Times New Roman"/>
          <w:i/>
          <w:iCs/>
        </w:rPr>
        <w:t xml:space="preserve">θ </w:t>
      </w:r>
      <w:r w:rsidRPr="0007466B">
        <w:rPr>
          <w:rFonts w:ascii="Times New Roman" w:eastAsia="SimSun" w:hAnsi="Times New Roman" w:cs="Times New Roman"/>
        </w:rPr>
        <w:t>= (</w:t>
      </w:r>
      <w:r w:rsidRPr="0007466B">
        <w:rPr>
          <w:rFonts w:ascii="Times New Roman" w:eastAsia="SimSun" w:hAnsi="Times New Roman" w:cs="Times New Roman"/>
          <w:i/>
          <w:iCs/>
        </w:rPr>
        <w:t>ϕ</w:t>
      </w:r>
      <w:r w:rsidRPr="0007466B">
        <w:rPr>
          <w:rFonts w:ascii="Times New Roman" w:eastAsia="SimSun" w:hAnsi="Times New Roman" w:cs="Times New Roman"/>
          <w:vertAlign w:val="subscript"/>
        </w:rPr>
        <w:t>PEG</w:t>
      </w:r>
      <w:r w:rsidRPr="0007466B">
        <w:rPr>
          <w:rFonts w:ascii="Times New Roman" w:eastAsia="SimSun" w:hAnsi="Times New Roman" w:cs="Times New Roman"/>
        </w:rPr>
        <w:t>/</w:t>
      </w:r>
      <w:r w:rsidRPr="0007466B">
        <w:rPr>
          <w:rFonts w:ascii="Times New Roman" w:eastAsia="SimSun" w:hAnsi="Times New Roman" w:cs="Times New Roman"/>
          <w:i/>
          <w:iCs/>
        </w:rPr>
        <w:t>ϕ</w:t>
      </w:r>
      <w:r w:rsidRPr="0007466B">
        <w:rPr>
          <w:rFonts w:ascii="Times New Roman" w:eastAsia="SimSun" w:hAnsi="Times New Roman" w:cs="Times New Roman"/>
          <w:vertAlign w:val="subscript"/>
        </w:rPr>
        <w:t>silica</w:t>
      </w:r>
      <w:r w:rsidRPr="0007466B">
        <w:rPr>
          <w:rFonts w:ascii="Times New Roman" w:eastAsia="SimSun" w:hAnsi="Times New Roman" w:cs="Times New Roman"/>
        </w:rPr>
        <w:t>)</w:t>
      </w:r>
      <w:r w:rsidRPr="0007466B">
        <w:rPr>
          <w:rFonts w:ascii="Times New Roman" w:eastAsia="游明朝" w:hAnsi="Times New Roman" w:cs="Times New Roman"/>
          <w:lang w:eastAsia="ja-JP"/>
        </w:rPr>
        <w:t xml:space="preserve"> </w:t>
      </w:r>
      <w:r w:rsidRPr="0007466B">
        <w:rPr>
          <w:rFonts w:ascii="Cambria Math" w:eastAsia="SimSun" w:hAnsi="Cambria Math" w:cs="Cambria Math"/>
        </w:rPr>
        <w:t>⋅</w:t>
      </w:r>
      <w:r w:rsidRPr="0007466B">
        <w:rPr>
          <w:rFonts w:ascii="Times New Roman" w:eastAsia="游明朝" w:hAnsi="Times New Roman" w:cs="Times New Roman"/>
          <w:lang w:eastAsia="ja-JP"/>
        </w:rPr>
        <w:t xml:space="preserve"> </w:t>
      </w:r>
      <w:r w:rsidRPr="0007466B">
        <w:rPr>
          <w:rFonts w:ascii="Times New Roman" w:eastAsia="SimSun" w:hAnsi="Times New Roman" w:cs="Times New Roman"/>
        </w:rPr>
        <w:t>(</w:t>
      </w:r>
      <w:r w:rsidRPr="0007466B">
        <w:rPr>
          <w:rFonts w:ascii="Times New Roman" w:eastAsia="SimSun" w:hAnsi="Times New Roman" w:cs="Times New Roman"/>
          <w:i/>
          <w:iCs/>
        </w:rPr>
        <w:t>d</w:t>
      </w:r>
      <w:r w:rsidRPr="0007466B">
        <w:rPr>
          <w:rFonts w:ascii="Times New Roman" w:eastAsia="SimSun" w:hAnsi="Times New Roman" w:cs="Times New Roman"/>
        </w:rPr>
        <w:t>/</w:t>
      </w:r>
      <w:r w:rsidRPr="0007466B">
        <w:rPr>
          <w:rFonts w:ascii="Times New Roman" w:eastAsia="SimSun" w:hAnsi="Times New Roman" w:cs="Times New Roman"/>
          <w:i/>
          <w:iCs/>
        </w:rPr>
        <w:t>R</w:t>
      </w:r>
      <w:r w:rsidRPr="0007466B">
        <w:rPr>
          <w:rFonts w:ascii="Times New Roman" w:eastAsia="SimSun" w:hAnsi="Times New Roman" w:cs="Times New Roman"/>
          <w:vertAlign w:val="subscript"/>
        </w:rPr>
        <w:t>g</w:t>
      </w:r>
      <w:r w:rsidRPr="0007466B">
        <w:rPr>
          <w:rFonts w:ascii="Times New Roman" w:eastAsia="SimSun" w:hAnsi="Times New Roman" w:cs="Times New Roman"/>
        </w:rPr>
        <w:t>)</w:t>
      </w:r>
      <w:r w:rsidRPr="0007466B">
        <w:rPr>
          <w:rFonts w:ascii="Times New Roman" w:eastAsia="SimSun" w:hAnsi="Times New Roman" w:cs="Times New Roman"/>
          <w:lang w:val="en-US"/>
        </w:rPr>
        <w:t xml:space="preserve">. A </w:t>
      </w:r>
      <w:r w:rsidR="00C913B1" w:rsidRPr="0007466B">
        <w:rPr>
          <w:rFonts w:ascii="Times New Roman" w:eastAsia="SimSun" w:hAnsi="Times New Roman" w:cs="Times New Roman"/>
          <w:lang w:val="en-US" w:eastAsia="zh-CN"/>
        </w:rPr>
        <w:t xml:space="preserve">shake </w:t>
      </w:r>
      <w:r w:rsidRPr="0007466B">
        <w:rPr>
          <w:rFonts w:ascii="Times New Roman" w:eastAsia="SimSun" w:hAnsi="Times New Roman" w:cs="Times New Roman"/>
          <w:lang w:val="en-US"/>
        </w:rPr>
        <w:t>gel forms only when</w:t>
      </w:r>
      <w:r w:rsidRPr="0007466B">
        <w:rPr>
          <w:rFonts w:ascii="Times New Roman" w:eastAsia="SimSun" w:hAnsi="Times New Roman" w:cs="Times New Roman"/>
        </w:rPr>
        <w:t xml:space="preserve"> </w:t>
      </w:r>
      <w:r w:rsidRPr="0007466B">
        <w:rPr>
          <w:rFonts w:ascii="Times New Roman" w:eastAsia="SimSun" w:hAnsi="Times New Roman" w:cs="Times New Roman"/>
          <w:i/>
          <w:iCs/>
        </w:rPr>
        <w:t>θ</w:t>
      </w:r>
      <w:r w:rsidRPr="0007466B">
        <w:rPr>
          <w:rFonts w:ascii="Times New Roman" w:eastAsia="SimSun" w:hAnsi="Times New Roman" w:cs="Times New Roman"/>
          <w:vertAlign w:val="subscript"/>
        </w:rPr>
        <w:t>min</w:t>
      </w:r>
      <w:r w:rsidRPr="0007466B">
        <w:rPr>
          <w:rFonts w:ascii="Times New Roman" w:eastAsia="SimSun" w:hAnsi="Times New Roman" w:cs="Times New Roman"/>
        </w:rPr>
        <w:t xml:space="preserve"> ≤ </w:t>
      </w:r>
      <w:r w:rsidRPr="0007466B">
        <w:rPr>
          <w:rFonts w:ascii="Times New Roman" w:eastAsia="SimSun" w:hAnsi="Times New Roman" w:cs="Times New Roman"/>
          <w:i/>
          <w:iCs/>
        </w:rPr>
        <w:t xml:space="preserve">θ </w:t>
      </w:r>
      <w:r w:rsidRPr="0007466B">
        <w:rPr>
          <w:rFonts w:ascii="Times New Roman" w:eastAsia="SimSun" w:hAnsi="Times New Roman" w:cs="Times New Roman"/>
        </w:rPr>
        <w:t xml:space="preserve">≤ </w:t>
      </w:r>
      <w:r w:rsidRPr="0007466B">
        <w:rPr>
          <w:rFonts w:ascii="Times New Roman" w:eastAsia="SimSun" w:hAnsi="Times New Roman" w:cs="Times New Roman"/>
          <w:i/>
          <w:iCs/>
        </w:rPr>
        <w:t>θ</w:t>
      </w:r>
      <w:r w:rsidRPr="0007466B">
        <w:rPr>
          <w:rFonts w:ascii="Times New Roman" w:eastAsia="SimSun" w:hAnsi="Times New Roman" w:cs="Times New Roman"/>
          <w:vertAlign w:val="subscript"/>
        </w:rPr>
        <w:t>max</w:t>
      </w:r>
      <w:r w:rsidRPr="0007466B">
        <w:rPr>
          <w:rFonts w:ascii="Times New Roman" w:eastAsia="SimSun" w:hAnsi="Times New Roman" w:cs="Times New Roman"/>
          <w:lang w:val="en-US"/>
        </w:rPr>
        <w:t>, corresponding to PEG adsorption on silica surfaces that meets a minimum threshold without reaching saturation.</w:t>
      </w:r>
      <w:r w:rsidR="00B677B3">
        <w:rPr>
          <w:rFonts w:ascii="游明朝" w:eastAsia="游明朝" w:hAnsi="游明朝" w:cs="Times New Roman" w:hint="eastAsia"/>
          <w:lang w:val="en-US" w:eastAsia="ja-JP"/>
        </w:rPr>
        <w:t xml:space="preserve"> </w:t>
      </w:r>
      <w:r w:rsidRPr="0007466B">
        <w:rPr>
          <w:rFonts w:ascii="Times New Roman" w:eastAsia="SimSun" w:hAnsi="Times New Roman" w:cs="Times New Roman"/>
          <w:lang w:val="en-US"/>
        </w:rPr>
        <w:t>Furthermore, the critical parameters </w:t>
      </w:r>
      <w:r w:rsidRPr="0007466B">
        <w:rPr>
          <w:rFonts w:ascii="Times New Roman" w:eastAsia="SimSun" w:hAnsi="Times New Roman" w:cs="Times New Roman"/>
          <w:i/>
          <w:iCs/>
        </w:rPr>
        <w:t>ϕ</w:t>
      </w:r>
      <w:r w:rsidRPr="0007466B">
        <w:rPr>
          <w:rFonts w:ascii="Times New Roman" w:eastAsia="SimSun" w:hAnsi="Times New Roman" w:cs="Times New Roman"/>
          <w:vertAlign w:val="subscript"/>
        </w:rPr>
        <w:t>silica,</w:t>
      </w:r>
      <w:r w:rsidR="00902489" w:rsidRPr="0007466B">
        <w:rPr>
          <w:rFonts w:ascii="Times New Roman" w:eastAsia="SimSun" w:hAnsi="Times New Roman" w:cs="Times New Roman"/>
          <w:vertAlign w:val="subscript"/>
          <w:lang w:eastAsia="zh-CN"/>
        </w:rPr>
        <w:t xml:space="preserve"> </w:t>
      </w:r>
      <w:r w:rsidRPr="0007466B">
        <w:rPr>
          <w:rFonts w:ascii="Times New Roman" w:eastAsia="SimSun" w:hAnsi="Times New Roman" w:cs="Times New Roman"/>
          <w:vertAlign w:val="subscript"/>
        </w:rPr>
        <w:t>c</w:t>
      </w:r>
      <w:r w:rsidRPr="0007466B">
        <w:rPr>
          <w:rFonts w:ascii="Times New Roman" w:eastAsia="SimSun" w:hAnsi="Times New Roman" w:cs="Times New Roman"/>
          <w:lang w:val="en-US"/>
        </w:rPr>
        <w:t>, </w:t>
      </w:r>
      <w:r w:rsidRPr="0007466B">
        <w:rPr>
          <w:rFonts w:ascii="Times New Roman" w:eastAsia="SimSun" w:hAnsi="Times New Roman" w:cs="Times New Roman"/>
          <w:i/>
          <w:iCs/>
        </w:rPr>
        <w:t>ϕ</w:t>
      </w:r>
      <w:r w:rsidRPr="0007466B">
        <w:rPr>
          <w:rFonts w:ascii="Times New Roman" w:eastAsia="SimSun" w:hAnsi="Times New Roman" w:cs="Times New Roman"/>
          <w:vertAlign w:val="subscript"/>
        </w:rPr>
        <w:t>PEG,</w:t>
      </w:r>
      <w:r w:rsidR="00902489" w:rsidRPr="0007466B">
        <w:rPr>
          <w:rFonts w:ascii="Times New Roman" w:eastAsia="SimSun" w:hAnsi="Times New Roman" w:cs="Times New Roman"/>
          <w:vertAlign w:val="subscript"/>
          <w:lang w:eastAsia="zh-CN"/>
        </w:rPr>
        <w:t xml:space="preserve"> </w:t>
      </w:r>
      <w:r w:rsidRPr="0007466B">
        <w:rPr>
          <w:rFonts w:ascii="Times New Roman" w:eastAsia="SimSun" w:hAnsi="Times New Roman" w:cs="Times New Roman"/>
          <w:vertAlign w:val="subscript"/>
        </w:rPr>
        <w:t>c</w:t>
      </w:r>
      <w:r w:rsidRPr="0007466B">
        <w:rPr>
          <w:rFonts w:ascii="Times New Roman" w:eastAsia="SimSun" w:hAnsi="Times New Roman" w:cs="Times New Roman"/>
          <w:lang w:val="en-US"/>
        </w:rPr>
        <w:t>, and </w:t>
      </w:r>
      <w:r w:rsidRPr="0007466B">
        <w:rPr>
          <w:rFonts w:ascii="Times New Roman" w:eastAsia="SimSun" w:hAnsi="Times New Roman" w:cs="Times New Roman"/>
          <w:i/>
          <w:iCs/>
        </w:rPr>
        <w:t>k</w:t>
      </w:r>
      <w:r w:rsidRPr="0007466B">
        <w:rPr>
          <w:rFonts w:ascii="Times New Roman" w:eastAsia="SimSun" w:hAnsi="Times New Roman" w:cs="Times New Roman"/>
        </w:rPr>
        <w:t xml:space="preserve"> </w:t>
      </w:r>
      <w:r w:rsidRPr="0007466B">
        <w:rPr>
          <w:rFonts w:ascii="Times New Roman" w:eastAsia="SimSun" w:hAnsi="Times New Roman" w:cs="Times New Roman"/>
          <w:lang w:val="en-US"/>
        </w:rPr>
        <w:t>all exhibit scaling relations with the dimensionless quantity </w:t>
      </w:r>
      <w:r w:rsidRPr="0007466B">
        <w:rPr>
          <w:rFonts w:ascii="Times New Roman" w:eastAsia="SimSun" w:hAnsi="Times New Roman" w:cs="Times New Roman"/>
          <w:i/>
          <w:iCs/>
        </w:rPr>
        <w:t>d</w:t>
      </w:r>
      <w:r w:rsidRPr="0007466B">
        <w:rPr>
          <w:rFonts w:ascii="Times New Roman" w:eastAsia="SimSun" w:hAnsi="Times New Roman" w:cs="Times New Roman"/>
        </w:rPr>
        <w:t>/</w:t>
      </w:r>
      <w:r w:rsidRPr="0007466B">
        <w:rPr>
          <w:rFonts w:ascii="Times New Roman" w:eastAsia="SimSun" w:hAnsi="Times New Roman" w:cs="Times New Roman"/>
          <w:i/>
          <w:iCs/>
        </w:rPr>
        <w:t>R</w:t>
      </w:r>
      <w:r w:rsidRPr="0007466B">
        <w:rPr>
          <w:rFonts w:ascii="Times New Roman" w:eastAsia="SimSun" w:hAnsi="Times New Roman" w:cs="Times New Roman"/>
          <w:vertAlign w:val="subscript"/>
        </w:rPr>
        <w:t>g</w:t>
      </w:r>
      <w:r w:rsidR="00B40613" w:rsidRPr="0007466B">
        <w:rPr>
          <w:rFonts w:ascii="Times New Roman" w:hAnsi="Times New Roman" w:cs="Times New Roman"/>
          <w:lang w:eastAsia="zh-CN"/>
        </w:rPr>
        <w:t>.</w:t>
      </w:r>
      <w:r w:rsidRPr="0007466B">
        <w:rPr>
          <w:rFonts w:ascii="Times New Roman" w:eastAsia="SimSun" w:hAnsi="Times New Roman" w:cs="Times New Roman"/>
          <w:lang w:val="en-US"/>
        </w:rPr>
        <w:t xml:space="preserve"> This result demonstrates that </w:t>
      </w:r>
      <w:r w:rsidRPr="0007466B">
        <w:rPr>
          <w:rFonts w:ascii="Times New Roman" w:eastAsia="SimSun" w:hAnsi="Times New Roman" w:cs="Times New Roman"/>
          <w:i/>
          <w:iCs/>
        </w:rPr>
        <w:t>d</w:t>
      </w:r>
      <w:r w:rsidRPr="0007466B">
        <w:rPr>
          <w:rFonts w:ascii="Times New Roman" w:eastAsia="SimSun" w:hAnsi="Times New Roman" w:cs="Times New Roman"/>
        </w:rPr>
        <w:t>/</w:t>
      </w:r>
      <w:r w:rsidRPr="0007466B">
        <w:rPr>
          <w:rFonts w:ascii="Times New Roman" w:eastAsia="SimSun" w:hAnsi="Times New Roman" w:cs="Times New Roman"/>
          <w:i/>
          <w:iCs/>
        </w:rPr>
        <w:t>R</w:t>
      </w:r>
      <w:r w:rsidRPr="0007466B">
        <w:rPr>
          <w:rFonts w:ascii="Times New Roman" w:eastAsia="SimSun" w:hAnsi="Times New Roman" w:cs="Times New Roman"/>
          <w:vertAlign w:val="subscript"/>
        </w:rPr>
        <w:t>g</w:t>
      </w:r>
      <w:r w:rsidRPr="0007466B">
        <w:rPr>
          <w:rFonts w:ascii="Times New Roman" w:eastAsia="SimSun" w:hAnsi="Times New Roman" w:cs="Times New Roman"/>
          <w:lang w:val="en-US"/>
        </w:rPr>
        <w:t xml:space="preserve"> is the key scaling variable governing the gelation behavior of PEG/silica systems. </w:t>
      </w:r>
    </w:p>
    <w:p w14:paraId="7F1A5E6E" w14:textId="2FC491E5" w:rsidR="00C50CF5" w:rsidRPr="0007466B" w:rsidRDefault="00C50CF5" w:rsidP="00D77BCA">
      <w:pPr>
        <w:spacing w:after="120"/>
        <w:jc w:val="both"/>
        <w:rPr>
          <w:rFonts w:ascii="Times New Roman" w:eastAsia="SimSun" w:hAnsi="Times New Roman" w:cs="Times New Roman"/>
        </w:rPr>
      </w:pPr>
      <w:r w:rsidRPr="0007466B">
        <w:rPr>
          <w:rFonts w:ascii="Times New Roman" w:eastAsia="SimSun" w:hAnsi="Times New Roman" w:cs="Times New Roman"/>
          <w:lang w:val="en-US"/>
        </w:rPr>
        <w:t xml:space="preserve">By unifying complex multi-parameter phase diagrams into a single-parameter universal form, </w:t>
      </w:r>
      <w:r w:rsidRPr="0007466B">
        <w:rPr>
          <w:rFonts w:ascii="Times New Roman" w:eastAsia="SimSun" w:hAnsi="Times New Roman" w:cs="Times New Roman"/>
          <w:lang w:eastAsia="zh-CN"/>
        </w:rPr>
        <w:t>we</w:t>
      </w:r>
      <w:r w:rsidRPr="0007466B">
        <w:rPr>
          <w:rFonts w:ascii="Times New Roman" w:eastAsia="SimSun" w:hAnsi="Times New Roman" w:cs="Times New Roman"/>
          <w:lang w:val="en-US"/>
        </w:rPr>
        <w:t xml:space="preserve"> provide a predictive framework that bridges phenomenological observations and scaling theory for polymer-mediated colloidal gelation.</w:t>
      </w:r>
    </w:p>
    <w:p w14:paraId="064061FD" w14:textId="228EAE88" w:rsidR="00D32CE1" w:rsidRPr="0007466B" w:rsidRDefault="00D32CE1" w:rsidP="00D32CE1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/>
          <w:kern w:val="0"/>
          <w:lang w:val="en-US"/>
        </w:rPr>
      </w:pPr>
    </w:p>
    <w:p w14:paraId="6EFBE3AD" w14:textId="213A2FCD" w:rsidR="00D32CE1" w:rsidRPr="0007466B" w:rsidRDefault="00D32CE1" w:rsidP="00D32CE1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color w:val="000000"/>
          <w:kern w:val="0"/>
          <w:lang w:val="en-US"/>
        </w:rPr>
      </w:pPr>
      <w:r w:rsidRPr="0007466B">
        <w:rPr>
          <w:rFonts w:ascii="Times New Roman" w:hAnsi="Times New Roman" w:cs="Times New Roman"/>
          <w:color w:val="000000"/>
          <w:kern w:val="0"/>
          <w:lang w:val="en-US"/>
        </w:rPr>
        <w:t xml:space="preserve">[1] </w:t>
      </w:r>
      <w:r w:rsidR="002B2C27" w:rsidRPr="002B2C27">
        <w:rPr>
          <w:rFonts w:ascii="Times New Roman" w:hAnsi="Times New Roman" w:cs="Times New Roman"/>
          <w:color w:val="000000"/>
          <w:kern w:val="0"/>
          <w:lang w:val="en-US"/>
        </w:rPr>
        <w:t xml:space="preserve">J. Zebrowski, </w:t>
      </w:r>
      <w:r w:rsidR="002B2C27">
        <w:rPr>
          <w:rFonts w:ascii="Times New Roman" w:hAnsi="Times New Roman" w:cs="Times New Roman" w:hint="eastAsia"/>
          <w:color w:val="000000"/>
          <w:kern w:val="0"/>
          <w:lang w:val="en-US" w:eastAsia="zh-CN"/>
        </w:rPr>
        <w:t>et. al</w:t>
      </w:r>
      <w:r w:rsidR="002B2C27" w:rsidRPr="002B2C27">
        <w:rPr>
          <w:rFonts w:ascii="Times New Roman" w:hAnsi="Times New Roman" w:cs="Times New Roman"/>
          <w:color w:val="000000"/>
          <w:kern w:val="0"/>
          <w:lang w:val="en-US"/>
        </w:rPr>
        <w:t>, Colloids Surf. A</w:t>
      </w:r>
      <w:r w:rsidR="002B2C27">
        <w:rPr>
          <w:rFonts w:ascii="Times New Roman" w:hAnsi="Times New Roman" w:cs="Times New Roman" w:hint="eastAsia"/>
          <w:color w:val="000000"/>
          <w:kern w:val="0"/>
          <w:lang w:val="en-US" w:eastAsia="zh-CN"/>
        </w:rPr>
        <w:t>,</w:t>
      </w:r>
      <w:r w:rsidR="002B2C27" w:rsidRPr="002B2C27">
        <w:rPr>
          <w:rFonts w:ascii="Times New Roman" w:hAnsi="Times New Roman" w:cs="Times New Roman"/>
          <w:color w:val="000000"/>
          <w:kern w:val="0"/>
          <w:lang w:val="en-US"/>
        </w:rPr>
        <w:t xml:space="preserve"> </w:t>
      </w:r>
      <w:r w:rsidR="002B2C27" w:rsidRPr="002B2C27">
        <w:rPr>
          <w:rFonts w:ascii="Times New Roman" w:hAnsi="Times New Roman" w:cs="Times New Roman"/>
          <w:b/>
          <w:bCs/>
          <w:color w:val="000000"/>
          <w:kern w:val="0"/>
          <w:lang w:val="en-US"/>
        </w:rPr>
        <w:t>213</w:t>
      </w:r>
      <w:r w:rsidR="002B2C27">
        <w:rPr>
          <w:rFonts w:ascii="Times New Roman" w:hAnsi="Times New Roman" w:cs="Times New Roman" w:hint="eastAsia"/>
          <w:color w:val="000000"/>
          <w:kern w:val="0"/>
          <w:lang w:val="en-US" w:eastAsia="zh-CN"/>
        </w:rPr>
        <w:t>,</w:t>
      </w:r>
      <w:r w:rsidR="002B2C27" w:rsidRPr="002B2C27">
        <w:rPr>
          <w:rFonts w:ascii="Times New Roman" w:hAnsi="Times New Roman" w:cs="Times New Roman"/>
          <w:color w:val="000000"/>
          <w:kern w:val="0"/>
          <w:lang w:val="en-US"/>
        </w:rPr>
        <w:t xml:space="preserve"> 189</w:t>
      </w:r>
      <w:r w:rsidR="002B2C27">
        <w:rPr>
          <w:rFonts w:ascii="Times New Roman" w:hAnsi="Times New Roman" w:cs="Times New Roman" w:hint="eastAsia"/>
          <w:color w:val="000000"/>
          <w:kern w:val="0"/>
          <w:lang w:val="en-US" w:eastAsia="zh-CN"/>
        </w:rPr>
        <w:t>-</w:t>
      </w:r>
      <w:r w:rsidR="002B2C27" w:rsidRPr="002B2C27">
        <w:rPr>
          <w:rFonts w:ascii="Times New Roman" w:hAnsi="Times New Roman" w:cs="Times New Roman"/>
          <w:color w:val="000000"/>
          <w:kern w:val="0"/>
          <w:lang w:val="en-US"/>
        </w:rPr>
        <w:t>197 (2003).</w:t>
      </w:r>
    </w:p>
    <w:p w14:paraId="505A499A" w14:textId="251EDCD0" w:rsidR="00D32CE1" w:rsidRDefault="007E2C31" w:rsidP="002B2C27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color w:val="000000"/>
          <w:kern w:val="0"/>
          <w:lang w:val="en-US"/>
        </w:rPr>
      </w:pPr>
      <w:r w:rsidRPr="0007466B">
        <w:rPr>
          <w:rFonts w:ascii="Times New Roman" w:hAnsi="Times New Roman" w:cs="Times New Roman"/>
          <w:color w:val="000000"/>
          <w:kern w:val="0"/>
          <w:lang w:val="en-US"/>
        </w:rPr>
        <w:t>[</w:t>
      </w:r>
      <w:r>
        <w:rPr>
          <w:rFonts w:ascii="Times New Roman" w:hAnsi="Times New Roman" w:cs="Times New Roman" w:hint="eastAsia"/>
          <w:color w:val="000000"/>
          <w:kern w:val="0"/>
          <w:lang w:val="en-US" w:eastAsia="zh-CN"/>
        </w:rPr>
        <w:t>2</w:t>
      </w:r>
      <w:r w:rsidRPr="0007466B">
        <w:rPr>
          <w:rFonts w:ascii="Times New Roman" w:hAnsi="Times New Roman" w:cs="Times New Roman"/>
          <w:color w:val="000000"/>
          <w:kern w:val="0"/>
          <w:lang w:val="en-US"/>
        </w:rPr>
        <w:t xml:space="preserve">] </w:t>
      </w:r>
      <w:r w:rsidR="002B2C27" w:rsidRPr="002B2C27">
        <w:rPr>
          <w:rFonts w:ascii="Times New Roman" w:hAnsi="Times New Roman" w:cs="Times New Roman"/>
          <w:color w:val="000000"/>
          <w:kern w:val="0"/>
          <w:lang w:val="en-US"/>
        </w:rPr>
        <w:t>M. Mar Ramos-Tejada</w:t>
      </w:r>
      <w:r w:rsidR="003435BE" w:rsidRPr="002B2C27">
        <w:rPr>
          <w:rFonts w:ascii="Times New Roman" w:hAnsi="Times New Roman" w:cs="Times New Roman"/>
          <w:color w:val="000000"/>
          <w:kern w:val="0"/>
          <w:lang w:val="en-US"/>
        </w:rPr>
        <w:t xml:space="preserve">, </w:t>
      </w:r>
      <w:r w:rsidR="003435BE">
        <w:rPr>
          <w:rFonts w:ascii="Times New Roman" w:hAnsi="Times New Roman" w:cs="Times New Roman" w:hint="eastAsia"/>
          <w:color w:val="000000"/>
          <w:kern w:val="0"/>
          <w:lang w:val="en-US" w:eastAsia="zh-CN"/>
        </w:rPr>
        <w:t>et. al</w:t>
      </w:r>
      <w:r w:rsidR="00CE581A">
        <w:rPr>
          <w:rFonts w:ascii="Times New Roman" w:hAnsi="Times New Roman" w:cs="Times New Roman" w:hint="eastAsia"/>
          <w:color w:val="000000"/>
          <w:kern w:val="0"/>
          <w:lang w:val="en-US" w:eastAsia="zh-CN"/>
        </w:rPr>
        <w:t>,</w:t>
      </w:r>
      <w:r w:rsidR="002B2C27" w:rsidRPr="002B2C27">
        <w:rPr>
          <w:rFonts w:ascii="Times New Roman" w:hAnsi="Times New Roman" w:cs="Times New Roman"/>
          <w:color w:val="000000"/>
          <w:kern w:val="0"/>
          <w:lang w:val="en-US"/>
        </w:rPr>
        <w:t xml:space="preserve"> Colloids Surf. A</w:t>
      </w:r>
      <w:r w:rsidR="002B2C27">
        <w:rPr>
          <w:rFonts w:ascii="Times New Roman" w:hAnsi="Times New Roman" w:cs="Times New Roman" w:hint="eastAsia"/>
          <w:color w:val="000000"/>
          <w:kern w:val="0"/>
          <w:lang w:val="en-US" w:eastAsia="zh-CN"/>
        </w:rPr>
        <w:t>,</w:t>
      </w:r>
      <w:r w:rsidR="002B2C27" w:rsidRPr="002B2C27">
        <w:rPr>
          <w:rFonts w:ascii="Times New Roman" w:hAnsi="Times New Roman" w:cs="Times New Roman"/>
          <w:color w:val="000000"/>
          <w:kern w:val="0"/>
          <w:lang w:val="en-US"/>
        </w:rPr>
        <w:t xml:space="preserve"> </w:t>
      </w:r>
      <w:r w:rsidR="002B2C27" w:rsidRPr="002B2C27">
        <w:rPr>
          <w:rFonts w:ascii="Times New Roman" w:hAnsi="Times New Roman" w:cs="Times New Roman"/>
          <w:b/>
          <w:bCs/>
          <w:color w:val="000000"/>
          <w:kern w:val="0"/>
          <w:lang w:val="en-US"/>
        </w:rPr>
        <w:t>471</w:t>
      </w:r>
      <w:r w:rsidR="002B2C27" w:rsidRPr="002B2C27">
        <w:rPr>
          <w:rFonts w:ascii="Times New Roman" w:hAnsi="Times New Roman" w:cs="Times New Roman" w:hint="eastAsia"/>
          <w:b/>
          <w:bCs/>
          <w:color w:val="000000"/>
          <w:kern w:val="0"/>
          <w:lang w:val="en-US" w:eastAsia="zh-CN"/>
        </w:rPr>
        <w:t>,</w:t>
      </w:r>
      <w:r w:rsidR="002B2C27" w:rsidRPr="002B2C27">
        <w:rPr>
          <w:rFonts w:ascii="Times New Roman" w:hAnsi="Times New Roman" w:cs="Times New Roman"/>
          <w:color w:val="000000"/>
          <w:kern w:val="0"/>
          <w:lang w:val="en-US"/>
        </w:rPr>
        <w:t xml:space="preserve"> 164</w:t>
      </w:r>
      <w:r w:rsidR="002B2C27">
        <w:rPr>
          <w:rFonts w:ascii="Times New Roman" w:hAnsi="Times New Roman" w:cs="Times New Roman" w:hint="eastAsia"/>
          <w:color w:val="000000"/>
          <w:kern w:val="0"/>
          <w:lang w:val="en-US" w:eastAsia="zh-CN"/>
        </w:rPr>
        <w:t>-</w:t>
      </w:r>
      <w:r w:rsidR="002B2C27" w:rsidRPr="002B2C27">
        <w:rPr>
          <w:rFonts w:ascii="Times New Roman" w:hAnsi="Times New Roman" w:cs="Times New Roman"/>
          <w:color w:val="000000"/>
          <w:kern w:val="0"/>
          <w:lang w:val="en-US"/>
        </w:rPr>
        <w:t>169 (2015).</w:t>
      </w:r>
    </w:p>
    <w:p w14:paraId="184D7300" w14:textId="6BF224B9" w:rsidR="005E77CB" w:rsidRDefault="005E77CB" w:rsidP="002B2C27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 w:hint="eastAsia"/>
          <w:color w:val="000000"/>
          <w:kern w:val="0"/>
          <w:lang w:val="en-US" w:eastAsia="zh-CN"/>
        </w:rPr>
      </w:pPr>
      <w:r w:rsidRPr="0007466B">
        <w:rPr>
          <w:rFonts w:ascii="Times New Roman" w:hAnsi="Times New Roman" w:cs="Times New Roman"/>
          <w:color w:val="000000"/>
          <w:kern w:val="0"/>
          <w:lang w:val="en-US"/>
        </w:rPr>
        <w:t>[</w:t>
      </w:r>
      <w:r>
        <w:rPr>
          <w:rFonts w:ascii="Times New Roman" w:hAnsi="Times New Roman" w:cs="Times New Roman" w:hint="eastAsia"/>
          <w:color w:val="000000"/>
          <w:kern w:val="0"/>
          <w:lang w:val="en-US" w:eastAsia="zh-CN"/>
        </w:rPr>
        <w:t>3</w:t>
      </w:r>
      <w:r w:rsidRPr="0007466B">
        <w:rPr>
          <w:rFonts w:ascii="Times New Roman" w:hAnsi="Times New Roman" w:cs="Times New Roman"/>
          <w:color w:val="000000"/>
          <w:kern w:val="0"/>
          <w:lang w:val="en-US"/>
        </w:rPr>
        <w:t xml:space="preserve">] </w:t>
      </w:r>
      <w:r w:rsidRPr="005E77CB">
        <w:rPr>
          <w:rFonts w:ascii="Times New Roman" w:hAnsi="Times New Roman" w:cs="Times New Roman"/>
          <w:color w:val="000000"/>
          <w:kern w:val="0"/>
          <w:lang w:val="en-US"/>
        </w:rPr>
        <w:t>S. Sato</w:t>
      </w:r>
      <w:r w:rsidRPr="002B2C27">
        <w:rPr>
          <w:rFonts w:ascii="Times New Roman" w:hAnsi="Times New Roman" w:cs="Times New Roman"/>
          <w:color w:val="000000"/>
          <w:kern w:val="0"/>
          <w:lang w:val="en-US"/>
        </w:rPr>
        <w:t xml:space="preserve">, </w:t>
      </w:r>
      <w:r>
        <w:rPr>
          <w:rFonts w:ascii="Times New Roman" w:hAnsi="Times New Roman" w:cs="Times New Roman" w:hint="eastAsia"/>
          <w:color w:val="000000"/>
          <w:kern w:val="0"/>
          <w:lang w:val="en-US" w:eastAsia="zh-CN"/>
        </w:rPr>
        <w:t>et. al,</w:t>
      </w:r>
      <w:r w:rsidRPr="002B2C27">
        <w:rPr>
          <w:rFonts w:ascii="Times New Roman" w:hAnsi="Times New Roman" w:cs="Times New Roman"/>
          <w:color w:val="000000"/>
          <w:kern w:val="0"/>
          <w:lang w:val="en-US"/>
        </w:rPr>
        <w:t xml:space="preserve"> </w:t>
      </w:r>
      <w:r w:rsidR="00A11D4A" w:rsidRPr="00A11D4A">
        <w:rPr>
          <w:rFonts w:ascii="Times New Roman" w:hAnsi="Times New Roman" w:cs="Times New Roman"/>
          <w:color w:val="000000"/>
          <w:kern w:val="0"/>
          <w:lang w:val="en-US"/>
        </w:rPr>
        <w:t>Molecules</w:t>
      </w:r>
      <w:r>
        <w:rPr>
          <w:rFonts w:ascii="Times New Roman" w:hAnsi="Times New Roman" w:cs="Times New Roman" w:hint="eastAsia"/>
          <w:color w:val="000000"/>
          <w:kern w:val="0"/>
          <w:lang w:val="en-US" w:eastAsia="zh-CN"/>
        </w:rPr>
        <w:t>,</w:t>
      </w:r>
      <w:r w:rsidRPr="002B2C27">
        <w:rPr>
          <w:rFonts w:ascii="Times New Roman" w:hAnsi="Times New Roman" w:cs="Times New Roman"/>
          <w:color w:val="000000"/>
          <w:kern w:val="0"/>
          <w:lang w:val="en-US"/>
        </w:rPr>
        <w:t xml:space="preserve"> </w:t>
      </w:r>
      <w:r w:rsidR="00016D93" w:rsidRPr="00016D93">
        <w:rPr>
          <w:rFonts w:ascii="Times New Roman" w:hAnsi="Times New Roman" w:cs="Times New Roman"/>
          <w:b/>
          <w:bCs/>
          <w:color w:val="000000"/>
          <w:kern w:val="0"/>
          <w:lang w:val="en-US"/>
        </w:rPr>
        <w:t>28</w:t>
      </w:r>
      <w:r w:rsidRPr="002B2C27">
        <w:rPr>
          <w:rFonts w:ascii="Times New Roman" w:hAnsi="Times New Roman" w:cs="Times New Roman" w:hint="eastAsia"/>
          <w:b/>
          <w:bCs/>
          <w:color w:val="000000"/>
          <w:kern w:val="0"/>
          <w:lang w:val="en-US" w:eastAsia="zh-CN"/>
        </w:rPr>
        <w:t>,</w:t>
      </w:r>
      <w:r w:rsidRPr="002B2C27">
        <w:rPr>
          <w:rFonts w:ascii="Times New Roman" w:hAnsi="Times New Roman" w:cs="Times New Roman"/>
          <w:color w:val="000000"/>
          <w:kern w:val="0"/>
          <w:lang w:val="en-US"/>
        </w:rPr>
        <w:t xml:space="preserve"> </w:t>
      </w:r>
      <w:r w:rsidR="00016D93" w:rsidRPr="00016D93">
        <w:rPr>
          <w:rFonts w:ascii="Times New Roman" w:hAnsi="Times New Roman" w:cs="Times New Roman"/>
          <w:color w:val="000000"/>
          <w:kern w:val="0"/>
          <w:lang w:val="en-US"/>
        </w:rPr>
        <w:t>3555</w:t>
      </w:r>
      <w:r w:rsidRPr="002B2C27">
        <w:rPr>
          <w:rFonts w:ascii="Times New Roman" w:hAnsi="Times New Roman" w:cs="Times New Roman"/>
          <w:color w:val="000000"/>
          <w:kern w:val="0"/>
          <w:lang w:val="en-US"/>
        </w:rPr>
        <w:t xml:space="preserve"> (</w:t>
      </w:r>
      <w:r w:rsidR="00016D93" w:rsidRPr="00016D93">
        <w:rPr>
          <w:rFonts w:ascii="Times New Roman" w:hAnsi="Times New Roman" w:cs="Times New Roman"/>
          <w:color w:val="000000"/>
          <w:kern w:val="0"/>
          <w:lang w:val="en-US"/>
        </w:rPr>
        <w:t>2023</w:t>
      </w:r>
      <w:r w:rsidRPr="002B2C27">
        <w:rPr>
          <w:rFonts w:ascii="Times New Roman" w:hAnsi="Times New Roman" w:cs="Times New Roman"/>
          <w:color w:val="000000"/>
          <w:kern w:val="0"/>
          <w:lang w:val="en-US"/>
        </w:rPr>
        <w:t>).</w:t>
      </w:r>
    </w:p>
    <w:p w14:paraId="01F67DB5" w14:textId="77777777" w:rsidR="002B2C27" w:rsidRPr="0007466B" w:rsidRDefault="002B2C27" w:rsidP="002B2C27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color w:val="000000"/>
          <w:kern w:val="0"/>
          <w:lang w:val="en-US"/>
        </w:rPr>
      </w:pPr>
    </w:p>
    <w:p w14:paraId="4544BE81" w14:textId="2E1C44B5" w:rsidR="00DE1092" w:rsidRDefault="00D32CE1" w:rsidP="00D77BC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lang w:val="en-US" w:eastAsia="zh-CN"/>
        </w:rPr>
      </w:pPr>
      <w:r w:rsidRPr="0007466B">
        <w:rPr>
          <w:rFonts w:ascii="Times New Roman" w:hAnsi="Times New Roman" w:cs="Times New Roman"/>
          <w:color w:val="000000"/>
          <w:kern w:val="0"/>
          <w:lang w:val="en-US"/>
        </w:rPr>
        <w:t>E-mail of the corresponding author:</w:t>
      </w:r>
      <w:r w:rsidR="00AF1C37" w:rsidRPr="0007466B">
        <w:rPr>
          <w:rFonts w:ascii="Times New Roman" w:hAnsi="Times New Roman" w:cs="Times New Roman"/>
          <w:color w:val="000000"/>
          <w:kern w:val="0"/>
          <w:lang w:val="en-US" w:eastAsia="zh-CN"/>
        </w:rPr>
        <w:t xml:space="preserve"> </w:t>
      </w:r>
      <w:hyperlink r:id="rId6" w:history="1">
        <w:r w:rsidR="00C5780B" w:rsidRPr="00460837">
          <w:rPr>
            <w:rStyle w:val="a3"/>
            <w:rFonts w:ascii="Times New Roman" w:hAnsi="Times New Roman" w:cs="Times New Roman"/>
            <w:kern w:val="0"/>
            <w:lang w:val="en-US" w:eastAsia="zh-CN"/>
          </w:rPr>
          <w:t>kmayumi@issp.u-tokyo.ac.jp</w:t>
        </w:r>
      </w:hyperlink>
    </w:p>
    <w:p w14:paraId="53278660" w14:textId="5F85746A" w:rsidR="002B2C27" w:rsidRPr="002B2C27" w:rsidRDefault="002B2C27" w:rsidP="003435BE">
      <w:pPr>
        <w:rPr>
          <w:lang w:val="en-US" w:eastAsia="zh-CN"/>
        </w:rPr>
      </w:pPr>
    </w:p>
    <w:sectPr w:rsidR="002B2C27" w:rsidRPr="002B2C27" w:rsidSect="00974705">
      <w:pgSz w:w="12240" w:h="15840"/>
      <w:pgMar w:top="1417" w:right="1417" w:bottom="113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26ACF" w14:textId="77777777" w:rsidR="00520971" w:rsidRDefault="00520971" w:rsidP="003020AC">
      <w:r>
        <w:separator/>
      </w:r>
    </w:p>
  </w:endnote>
  <w:endnote w:type="continuationSeparator" w:id="0">
    <w:p w14:paraId="3F5899BE" w14:textId="77777777" w:rsidR="00520971" w:rsidRDefault="00520971" w:rsidP="00302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E3624" w14:textId="77777777" w:rsidR="00520971" w:rsidRDefault="00520971" w:rsidP="003020AC">
      <w:r>
        <w:separator/>
      </w:r>
    </w:p>
  </w:footnote>
  <w:footnote w:type="continuationSeparator" w:id="0">
    <w:p w14:paraId="6EA3DB1E" w14:textId="77777777" w:rsidR="00520971" w:rsidRDefault="00520971" w:rsidP="003020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373"/>
    <w:rsid w:val="00016D93"/>
    <w:rsid w:val="00026BD5"/>
    <w:rsid w:val="00027B31"/>
    <w:rsid w:val="0007466B"/>
    <w:rsid w:val="000D13A1"/>
    <w:rsid w:val="000F479B"/>
    <w:rsid w:val="000F4A90"/>
    <w:rsid w:val="00124957"/>
    <w:rsid w:val="001542F1"/>
    <w:rsid w:val="00163CD0"/>
    <w:rsid w:val="002B2C27"/>
    <w:rsid w:val="002F514B"/>
    <w:rsid w:val="003020AC"/>
    <w:rsid w:val="00335373"/>
    <w:rsid w:val="00335F2F"/>
    <w:rsid w:val="003435BE"/>
    <w:rsid w:val="0036648C"/>
    <w:rsid w:val="003F504D"/>
    <w:rsid w:val="004E2F85"/>
    <w:rsid w:val="00520971"/>
    <w:rsid w:val="005E77CB"/>
    <w:rsid w:val="00633F8F"/>
    <w:rsid w:val="006E6CF5"/>
    <w:rsid w:val="00737194"/>
    <w:rsid w:val="00753BB6"/>
    <w:rsid w:val="007A336F"/>
    <w:rsid w:val="007E2C31"/>
    <w:rsid w:val="00824959"/>
    <w:rsid w:val="00840235"/>
    <w:rsid w:val="00864495"/>
    <w:rsid w:val="008913D5"/>
    <w:rsid w:val="00902489"/>
    <w:rsid w:val="009302BA"/>
    <w:rsid w:val="009322C0"/>
    <w:rsid w:val="00A11D4A"/>
    <w:rsid w:val="00A3140F"/>
    <w:rsid w:val="00A5233E"/>
    <w:rsid w:val="00A80987"/>
    <w:rsid w:val="00AF1C37"/>
    <w:rsid w:val="00B40613"/>
    <w:rsid w:val="00B54EA7"/>
    <w:rsid w:val="00B60680"/>
    <w:rsid w:val="00B677B3"/>
    <w:rsid w:val="00BC0D6C"/>
    <w:rsid w:val="00C50CF5"/>
    <w:rsid w:val="00C5780B"/>
    <w:rsid w:val="00C7392D"/>
    <w:rsid w:val="00C913B1"/>
    <w:rsid w:val="00CE581A"/>
    <w:rsid w:val="00D32CE1"/>
    <w:rsid w:val="00D62844"/>
    <w:rsid w:val="00D77BCA"/>
    <w:rsid w:val="00DB0375"/>
    <w:rsid w:val="00DC321E"/>
    <w:rsid w:val="00DE1092"/>
    <w:rsid w:val="00E37CD0"/>
    <w:rsid w:val="00E67468"/>
    <w:rsid w:val="00EB042E"/>
    <w:rsid w:val="00F6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4C5B05"/>
  <w15:chartTrackingRefBased/>
  <w15:docId w15:val="{6CE7851A-960C-A947-A071-D43BC7B5C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5780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5780B"/>
    <w:rPr>
      <w:color w:val="605E5C"/>
      <w:shd w:val="clear" w:color="auto" w:fill="E1DFDD"/>
    </w:rPr>
  </w:style>
  <w:style w:type="paragraph" w:styleId="a5">
    <w:name w:val="Bibliography"/>
    <w:basedOn w:val="a"/>
    <w:next w:val="a"/>
    <w:uiPriority w:val="37"/>
    <w:unhideWhenUsed/>
    <w:rsid w:val="002B2C27"/>
    <w:pPr>
      <w:tabs>
        <w:tab w:val="left" w:pos="384"/>
      </w:tabs>
      <w:ind w:left="384" w:hanging="384"/>
    </w:pPr>
  </w:style>
  <w:style w:type="paragraph" w:styleId="a6">
    <w:name w:val="Revision"/>
    <w:hidden/>
    <w:uiPriority w:val="99"/>
    <w:semiHidden/>
    <w:rsid w:val="00B677B3"/>
  </w:style>
  <w:style w:type="paragraph" w:styleId="a7">
    <w:name w:val="header"/>
    <w:basedOn w:val="a"/>
    <w:link w:val="a8"/>
    <w:uiPriority w:val="99"/>
    <w:unhideWhenUsed/>
    <w:rsid w:val="003020AC"/>
    <w:pPr>
      <w:tabs>
        <w:tab w:val="center" w:pos="4252"/>
        <w:tab w:val="right" w:pos="8504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3020AC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3020AC"/>
    <w:pPr>
      <w:tabs>
        <w:tab w:val="center" w:pos="4252"/>
        <w:tab w:val="right" w:pos="8504"/>
      </w:tabs>
      <w:snapToGrid w:val="0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3020A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mayumi@issp.u-tokyo.ac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387</Words>
  <Characters>2209</Characters>
  <Application>Microsoft Office Word</Application>
  <DocSecurity>0</DocSecurity>
  <Lines>18</Lines>
  <Paragraphs>5</Paragraphs>
  <ScaleCrop>false</ScaleCrop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Pasini</dc:creator>
  <cp:keywords/>
  <dc:description/>
  <cp:lastModifiedBy>zl 孟</cp:lastModifiedBy>
  <cp:revision>47</cp:revision>
  <dcterms:created xsi:type="dcterms:W3CDTF">2026-01-20T10:51:00Z</dcterms:created>
  <dcterms:modified xsi:type="dcterms:W3CDTF">2026-05-25T05:32:00Z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zotero-version="9.0.2"&gt;&lt;session id="S4LX03tO"/&gt;&lt;style id="http://www.zotero.org/styles/journal-of-colloid-and-interface-science" hasBibliography="1" bibliographyStyleHasBeenSet="1"/&gt;&lt;prefs&gt;&lt;pref name="fieldType" value="Field"/&gt;&lt;/pre</vt:lpwstr>
  </property>
  <property fmtid="{D5CDD505-2E9C-101B-9397-08002B2CF9AE}" pid="3" name="ZOTERO_PREF_2">
    <vt:lpwstr>fs&gt;&lt;/data&gt;</vt:lpwstr>
  </property>
</Properties>
</file>