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4E0B4" w14:textId="2089153D" w:rsidR="00521BB9" w:rsidRPr="00521BB9" w:rsidRDefault="00521BB9" w:rsidP="00521BB9">
      <w:pPr>
        <w:jc w:val="center"/>
        <w:rPr>
          <w:rFonts w:ascii="Times New Roman" w:hAnsi="Times New Roman" w:cs="Times New Roman"/>
          <w:b/>
          <w:bCs/>
          <w:lang w:val="en-US"/>
        </w:rPr>
      </w:pPr>
      <w:r w:rsidRPr="00A060DC">
        <w:rPr>
          <w:rFonts w:ascii="Times New Roman" w:hAnsi="Times New Roman" w:cs="Times New Roman"/>
          <w:b/>
          <w:bCs/>
          <w:lang w:val="en-US"/>
        </w:rPr>
        <w:t xml:space="preserve">Pollutant removal from wastewater throughout a functionalized membrane based on </w:t>
      </w:r>
      <w:r w:rsidRPr="00CB0AAD">
        <w:rPr>
          <w:rFonts w:ascii="Times New Roman" w:hAnsi="Times New Roman" w:cs="Times New Roman"/>
          <w:b/>
          <w:bCs/>
          <w:lang w:val="en-US"/>
        </w:rPr>
        <w:t>poly(2,6-dimethyl-1,4-</w:t>
      </w:r>
      <w:proofErr w:type="gramStart"/>
      <w:r w:rsidRPr="00CB0AAD">
        <w:rPr>
          <w:rFonts w:ascii="Times New Roman" w:hAnsi="Times New Roman" w:cs="Times New Roman"/>
          <w:b/>
          <w:bCs/>
          <w:lang w:val="en-US"/>
        </w:rPr>
        <w:t>phenylene)oxide</w:t>
      </w:r>
      <w:proofErr w:type="gramEnd"/>
      <w:r w:rsidRPr="00CB0AAD">
        <w:rPr>
          <w:rFonts w:ascii="Times New Roman" w:hAnsi="Times New Roman" w:cs="Times New Roman"/>
          <w:b/>
          <w:bCs/>
          <w:lang w:val="en-US"/>
        </w:rPr>
        <w:t xml:space="preserve"> (PPO)</w:t>
      </w:r>
    </w:p>
    <w:p w14:paraId="203CBC0C" w14:textId="77777777" w:rsidR="00521BB9" w:rsidRDefault="00521BB9" w:rsidP="00335373">
      <w:pPr>
        <w:autoSpaceDE w:val="0"/>
        <w:autoSpaceDN w:val="0"/>
        <w:adjustRightInd w:val="0"/>
        <w:spacing w:after="120"/>
        <w:jc w:val="center"/>
        <w:rPr>
          <w:rFonts w:ascii="Times" w:hAnsi="Times" w:cs="Times"/>
          <w:i/>
          <w:iCs/>
          <w:color w:val="000000"/>
          <w:kern w:val="0"/>
          <w:lang w:val="en-US"/>
        </w:rPr>
      </w:pPr>
    </w:p>
    <w:p w14:paraId="53606BF9" w14:textId="3FAB904F" w:rsidR="00335373" w:rsidRPr="00335373" w:rsidRDefault="00521BB9" w:rsidP="00335373">
      <w:pPr>
        <w:autoSpaceDE w:val="0"/>
        <w:autoSpaceDN w:val="0"/>
        <w:adjustRightInd w:val="0"/>
        <w:spacing w:after="120"/>
        <w:jc w:val="center"/>
        <w:rPr>
          <w:rFonts w:ascii="Times New Roman" w:hAnsi="Times New Roman" w:cs="Times New Roman"/>
          <w:color w:val="000000"/>
          <w:kern w:val="0"/>
          <w:lang w:val="en-US"/>
        </w:rPr>
      </w:pPr>
      <w:r w:rsidRPr="00521BB9">
        <w:rPr>
          <w:rFonts w:ascii="Times" w:hAnsi="Times" w:cs="Times"/>
          <w:b/>
          <w:bCs/>
          <w:color w:val="000000"/>
          <w:kern w:val="0"/>
          <w:lang w:val="en-US"/>
        </w:rPr>
        <w:t>Domenico RICCARDI</w:t>
      </w:r>
      <w:r w:rsidRPr="00521BB9">
        <w:rPr>
          <w:rFonts w:ascii="Times New Roman" w:hAnsi="Times New Roman" w:cs="Times New Roman"/>
          <w:b/>
          <w:bCs/>
          <w:color w:val="000000"/>
          <w:kern w:val="0"/>
          <w:sz w:val="16"/>
          <w:szCs w:val="16"/>
          <w:vertAlign w:val="superscript"/>
          <w:lang w:val="en-US"/>
        </w:rPr>
        <w:t>1</w:t>
      </w:r>
      <w:r>
        <w:rPr>
          <w:rFonts w:ascii="Times" w:hAnsi="Times" w:cs="Times"/>
          <w:color w:val="000000"/>
          <w:kern w:val="0"/>
          <w:lang w:val="en-US"/>
        </w:rPr>
        <w:t>, Gianluca, VISCUSI</w:t>
      </w:r>
      <w:r w:rsidRPr="00335373">
        <w:rPr>
          <w:rFonts w:ascii="Times" w:hAnsi="Times" w:cs="Times"/>
          <w:b/>
          <w:bCs/>
          <w:color w:val="000000"/>
          <w:kern w:val="0"/>
          <w:sz w:val="16"/>
          <w:szCs w:val="16"/>
          <w:vertAlign w:val="superscript"/>
          <w:lang w:val="en-US"/>
        </w:rPr>
        <w:t>2</w:t>
      </w:r>
      <w:r>
        <w:rPr>
          <w:rFonts w:ascii="Times" w:hAnsi="Times" w:cs="Times"/>
          <w:color w:val="000000"/>
          <w:kern w:val="0"/>
          <w:lang w:val="en-US"/>
        </w:rPr>
        <w:t>, Giuliana GORRASI</w:t>
      </w:r>
      <w:r w:rsidRPr="00335373">
        <w:rPr>
          <w:rFonts w:ascii="Times" w:hAnsi="Times" w:cs="Times"/>
          <w:b/>
          <w:bCs/>
          <w:color w:val="000000"/>
          <w:kern w:val="0"/>
          <w:sz w:val="16"/>
          <w:szCs w:val="16"/>
          <w:vertAlign w:val="superscript"/>
          <w:lang w:val="en-US"/>
        </w:rPr>
        <w:t>2</w:t>
      </w:r>
      <w:r>
        <w:rPr>
          <w:rFonts w:ascii="Times" w:hAnsi="Times" w:cs="Times"/>
          <w:color w:val="000000"/>
          <w:kern w:val="0"/>
          <w:lang w:val="en-US"/>
        </w:rPr>
        <w:t>, Paola RIZZO</w:t>
      </w:r>
      <w:r w:rsidRPr="00335373">
        <w:rPr>
          <w:rFonts w:ascii="Times New Roman" w:hAnsi="Times New Roman" w:cs="Times New Roman"/>
          <w:color w:val="000000"/>
          <w:kern w:val="0"/>
          <w:sz w:val="16"/>
          <w:szCs w:val="16"/>
          <w:vertAlign w:val="superscript"/>
          <w:lang w:val="en-US"/>
        </w:rPr>
        <w:t>1</w:t>
      </w:r>
    </w:p>
    <w:p w14:paraId="6BCCFCEC" w14:textId="77777777" w:rsidR="00335373" w:rsidRDefault="00335373" w:rsidP="00335373">
      <w:pPr>
        <w:autoSpaceDE w:val="0"/>
        <w:autoSpaceDN w:val="0"/>
        <w:adjustRightInd w:val="0"/>
        <w:spacing w:after="120"/>
        <w:jc w:val="center"/>
        <w:rPr>
          <w:rFonts w:ascii="Times" w:hAnsi="Times" w:cs="Times"/>
          <w:i/>
          <w:iCs/>
          <w:color w:val="000000"/>
          <w:kern w:val="0"/>
          <w:lang w:val="en-US"/>
        </w:rPr>
      </w:pPr>
    </w:p>
    <w:p w14:paraId="34B63A60" w14:textId="77777777" w:rsidR="00521BB9" w:rsidRPr="00335373" w:rsidRDefault="00521BB9" w:rsidP="00335373">
      <w:pPr>
        <w:autoSpaceDE w:val="0"/>
        <w:autoSpaceDN w:val="0"/>
        <w:adjustRightInd w:val="0"/>
        <w:spacing w:after="120"/>
        <w:jc w:val="center"/>
        <w:rPr>
          <w:rFonts w:ascii="Times" w:hAnsi="Times" w:cs="Times"/>
          <w:i/>
          <w:iCs/>
          <w:color w:val="000000"/>
          <w:kern w:val="0"/>
          <w:lang w:val="en-US"/>
        </w:rPr>
      </w:pPr>
    </w:p>
    <w:p w14:paraId="320FDABA" w14:textId="66EFDF91" w:rsidR="00335373" w:rsidRPr="00521BB9" w:rsidRDefault="00335373" w:rsidP="00335373">
      <w:pPr>
        <w:autoSpaceDE w:val="0"/>
        <w:autoSpaceDN w:val="0"/>
        <w:adjustRightInd w:val="0"/>
        <w:spacing w:after="120"/>
        <w:jc w:val="center"/>
        <w:rPr>
          <w:rFonts w:ascii="Times New Roman" w:hAnsi="Times New Roman" w:cs="Times New Roman"/>
          <w:color w:val="000000"/>
          <w:kern w:val="0"/>
          <w:lang w:val="it-IT"/>
        </w:rPr>
      </w:pPr>
      <w:r w:rsidRPr="00521BB9">
        <w:rPr>
          <w:rFonts w:ascii="Times New Roman" w:hAnsi="Times New Roman" w:cs="Times New Roman"/>
          <w:color w:val="000000"/>
          <w:kern w:val="0"/>
          <w:sz w:val="16"/>
          <w:szCs w:val="16"/>
          <w:vertAlign w:val="superscript"/>
          <w:lang w:val="it-IT"/>
        </w:rPr>
        <w:t>1</w:t>
      </w:r>
      <w:r w:rsidR="00521BB9" w:rsidRPr="00521BB9">
        <w:t xml:space="preserve"> </w:t>
      </w:r>
      <w:r w:rsidR="00521BB9" w:rsidRPr="00521BB9">
        <w:rPr>
          <w:rFonts w:ascii="Times New Roman" w:hAnsi="Times New Roman" w:cs="Times New Roman"/>
          <w:color w:val="000000"/>
          <w:kern w:val="0"/>
          <w:lang w:val="it-IT"/>
        </w:rPr>
        <w:t xml:space="preserve">Department of </w:t>
      </w:r>
      <w:proofErr w:type="spellStart"/>
      <w:r w:rsidR="00521BB9" w:rsidRPr="00521BB9">
        <w:rPr>
          <w:rFonts w:ascii="Times New Roman" w:hAnsi="Times New Roman" w:cs="Times New Roman"/>
          <w:color w:val="000000"/>
          <w:kern w:val="0"/>
          <w:lang w:val="it-IT"/>
        </w:rPr>
        <w:t>Chemistry</w:t>
      </w:r>
      <w:proofErr w:type="spellEnd"/>
      <w:r w:rsidR="00521BB9" w:rsidRPr="00521BB9">
        <w:rPr>
          <w:rFonts w:ascii="Times New Roman" w:hAnsi="Times New Roman" w:cs="Times New Roman"/>
          <w:color w:val="000000"/>
          <w:kern w:val="0"/>
          <w:lang w:val="it-IT"/>
        </w:rPr>
        <w:t xml:space="preserve"> and </w:t>
      </w:r>
      <w:proofErr w:type="spellStart"/>
      <w:r w:rsidR="00521BB9" w:rsidRPr="00521BB9">
        <w:rPr>
          <w:rFonts w:ascii="Times New Roman" w:hAnsi="Times New Roman" w:cs="Times New Roman"/>
          <w:color w:val="000000"/>
          <w:kern w:val="0"/>
          <w:lang w:val="it-IT"/>
        </w:rPr>
        <w:t>Biology</w:t>
      </w:r>
      <w:proofErr w:type="spellEnd"/>
      <w:r w:rsidR="00521BB9" w:rsidRPr="00521BB9">
        <w:rPr>
          <w:rFonts w:ascii="Times New Roman" w:hAnsi="Times New Roman" w:cs="Times New Roman"/>
          <w:color w:val="000000"/>
          <w:kern w:val="0"/>
          <w:lang w:val="it-IT"/>
        </w:rPr>
        <w:t xml:space="preserve"> ans INSTM </w:t>
      </w:r>
      <w:proofErr w:type="spellStart"/>
      <w:r w:rsidR="00521BB9" w:rsidRPr="00521BB9">
        <w:rPr>
          <w:rFonts w:ascii="Times New Roman" w:hAnsi="Times New Roman" w:cs="Times New Roman"/>
          <w:color w:val="000000"/>
          <w:kern w:val="0"/>
          <w:lang w:val="it-IT"/>
        </w:rPr>
        <w:t>Research</w:t>
      </w:r>
      <w:proofErr w:type="spellEnd"/>
      <w:r w:rsidR="00521BB9" w:rsidRPr="00521BB9">
        <w:rPr>
          <w:rFonts w:ascii="Times New Roman" w:hAnsi="Times New Roman" w:cs="Times New Roman"/>
          <w:color w:val="000000"/>
          <w:kern w:val="0"/>
          <w:lang w:val="it-IT"/>
        </w:rPr>
        <w:t xml:space="preserve"> Unit, Università degli Studi di Salerno, Via Giovanni Paolo II 132, 84084, Fisciano, Italy</w:t>
      </w:r>
    </w:p>
    <w:p w14:paraId="5AE713BA" w14:textId="6C931519" w:rsidR="00335373" w:rsidRDefault="00335373" w:rsidP="00521BB9">
      <w:pPr>
        <w:autoSpaceDE w:val="0"/>
        <w:autoSpaceDN w:val="0"/>
        <w:adjustRightInd w:val="0"/>
        <w:spacing w:after="120"/>
        <w:jc w:val="center"/>
        <w:rPr>
          <w:rFonts w:ascii="Times New Roman" w:hAnsi="Times New Roman" w:cs="Times New Roman"/>
          <w:color w:val="000000"/>
          <w:kern w:val="0"/>
          <w:lang w:val="it-IT"/>
        </w:rPr>
      </w:pPr>
      <w:r w:rsidRPr="00521BB9">
        <w:rPr>
          <w:rFonts w:ascii="Times New Roman" w:hAnsi="Times New Roman" w:cs="Times New Roman"/>
          <w:color w:val="000000"/>
          <w:kern w:val="0"/>
          <w:sz w:val="16"/>
          <w:szCs w:val="16"/>
          <w:vertAlign w:val="superscript"/>
          <w:lang w:val="it-IT"/>
        </w:rPr>
        <w:t>2</w:t>
      </w:r>
      <w:r w:rsidR="00521BB9" w:rsidRPr="00521BB9">
        <w:t xml:space="preserve"> </w:t>
      </w:r>
      <w:r w:rsidR="00521BB9" w:rsidRPr="00521BB9">
        <w:rPr>
          <w:rFonts w:ascii="Times New Roman" w:hAnsi="Times New Roman" w:cs="Times New Roman"/>
          <w:color w:val="000000"/>
          <w:kern w:val="0"/>
          <w:lang w:val="it-IT"/>
        </w:rPr>
        <w:t>Department of Industrial Engineering, Università degli Studi di Salerno, Via Giovanni Paolo II, 132, 84084, Fisciano, Italy</w:t>
      </w:r>
    </w:p>
    <w:p w14:paraId="6947F318" w14:textId="77777777" w:rsidR="00521BB9" w:rsidRDefault="00521BB9" w:rsidP="00521BB9">
      <w:pPr>
        <w:autoSpaceDE w:val="0"/>
        <w:autoSpaceDN w:val="0"/>
        <w:adjustRightInd w:val="0"/>
        <w:spacing w:after="120"/>
        <w:jc w:val="center"/>
        <w:rPr>
          <w:rFonts w:ascii="Times New Roman" w:hAnsi="Times New Roman" w:cs="Times New Roman"/>
          <w:color w:val="000000"/>
          <w:kern w:val="0"/>
          <w:lang w:val="it-IT"/>
        </w:rPr>
      </w:pPr>
    </w:p>
    <w:p w14:paraId="7ACEDC5C" w14:textId="77777777" w:rsidR="00521BB9" w:rsidRDefault="00521BB9" w:rsidP="00521BB9">
      <w:pPr>
        <w:autoSpaceDE w:val="0"/>
        <w:autoSpaceDN w:val="0"/>
        <w:adjustRightInd w:val="0"/>
        <w:spacing w:after="120"/>
        <w:jc w:val="center"/>
        <w:rPr>
          <w:rFonts w:ascii="Times New Roman" w:hAnsi="Times New Roman" w:cs="Times New Roman"/>
          <w:color w:val="000000"/>
          <w:kern w:val="0"/>
          <w:lang w:val="it-IT"/>
        </w:rPr>
      </w:pPr>
    </w:p>
    <w:p w14:paraId="173A888A" w14:textId="2B1653B2" w:rsidR="00521BB9" w:rsidRDefault="00521BB9" w:rsidP="00521BB9">
      <w:pPr>
        <w:autoSpaceDE w:val="0"/>
        <w:autoSpaceDN w:val="0"/>
        <w:adjustRightInd w:val="0"/>
        <w:spacing w:after="120"/>
        <w:jc w:val="both"/>
        <w:rPr>
          <w:rFonts w:ascii="Times New Roman" w:hAnsi="Times New Roman" w:cs="Times New Roman"/>
          <w:color w:val="000000"/>
          <w:kern w:val="0"/>
          <w:lang w:val="en-US"/>
        </w:rPr>
      </w:pPr>
      <w:r w:rsidRPr="00521BB9">
        <w:rPr>
          <w:rFonts w:ascii="Times New Roman" w:hAnsi="Times New Roman" w:cs="Times New Roman"/>
          <w:color w:val="000000"/>
          <w:kern w:val="0"/>
          <w:lang w:val="en-US"/>
        </w:rPr>
        <w:t>Emerging contaminants in wastewater have become a</w:t>
      </w:r>
      <w:r>
        <w:rPr>
          <w:rFonts w:ascii="Times New Roman" w:hAnsi="Times New Roman" w:cs="Times New Roman"/>
          <w:color w:val="000000"/>
          <w:kern w:val="0"/>
          <w:lang w:val="en-US"/>
        </w:rPr>
        <w:t xml:space="preserve">n important </w:t>
      </w:r>
      <w:r w:rsidRPr="00521BB9">
        <w:rPr>
          <w:rFonts w:ascii="Times New Roman" w:hAnsi="Times New Roman" w:cs="Times New Roman"/>
          <w:color w:val="000000"/>
          <w:kern w:val="0"/>
          <w:lang w:val="en-US"/>
        </w:rPr>
        <w:t>environmental issue, posing substantial risks to aquatic ecosystems and human health. Over the years, several remediation strategies have been explored; among them, adsorption has gained particular attention due to its low operational cost, straightforward implementation, scalability, and the possibility of regenerating and reusing the adsorbent materials.</w:t>
      </w:r>
      <w:r w:rsidR="00712C1B">
        <w:rPr>
          <w:rFonts w:ascii="Times New Roman" w:hAnsi="Times New Roman" w:cs="Times New Roman"/>
          <w:color w:val="000000"/>
          <w:kern w:val="0"/>
          <w:lang w:val="en-US"/>
        </w:rPr>
        <w:t xml:space="preserve"> </w:t>
      </w:r>
      <w:r>
        <w:rPr>
          <w:rFonts w:ascii="Times New Roman" w:hAnsi="Times New Roman" w:cs="Times New Roman"/>
          <w:color w:val="000000"/>
          <w:kern w:val="0"/>
          <w:lang w:val="en-US"/>
        </w:rPr>
        <w:t>It</w:t>
      </w:r>
      <w:r w:rsidRPr="00521BB9">
        <w:rPr>
          <w:rFonts w:ascii="Times New Roman" w:hAnsi="Times New Roman" w:cs="Times New Roman"/>
          <w:color w:val="000000"/>
          <w:kern w:val="0"/>
          <w:lang w:val="en-US"/>
        </w:rPr>
        <w:t xml:space="preserve"> is essential to find new efficient adsorbent materials that can remove contaminants from wastewater. Numerous polymeric materials have been investigated for sorption applications, but polymers capable of forming nanoporous crystalline (NC) phases have recently attracted growing interest. Among them</w:t>
      </w:r>
      <w:r>
        <w:rPr>
          <w:rFonts w:ascii="Times New Roman" w:hAnsi="Times New Roman" w:cs="Times New Roman"/>
          <w:color w:val="000000"/>
          <w:kern w:val="0"/>
          <w:lang w:val="en-US"/>
        </w:rPr>
        <w:t xml:space="preserve"> </w:t>
      </w:r>
      <w:r w:rsidRPr="00521BB9">
        <w:rPr>
          <w:rFonts w:ascii="Times New Roman" w:hAnsi="Times New Roman" w:cs="Times New Roman"/>
          <w:color w:val="000000"/>
          <w:kern w:val="0"/>
          <w:lang w:val="en-US"/>
        </w:rPr>
        <w:t>poly(2,6‑dimethyl‑1,4‑</w:t>
      </w:r>
      <w:proofErr w:type="gramStart"/>
      <w:r w:rsidRPr="00521BB9">
        <w:rPr>
          <w:rFonts w:ascii="Times New Roman" w:hAnsi="Times New Roman" w:cs="Times New Roman"/>
          <w:color w:val="000000"/>
          <w:kern w:val="0"/>
          <w:lang w:val="en-US"/>
        </w:rPr>
        <w:t>phenylene)oxide</w:t>
      </w:r>
      <w:proofErr w:type="gramEnd"/>
      <w:r w:rsidRPr="00521BB9">
        <w:rPr>
          <w:rFonts w:ascii="Times New Roman" w:hAnsi="Times New Roman" w:cs="Times New Roman"/>
          <w:color w:val="000000"/>
          <w:kern w:val="0"/>
          <w:lang w:val="en-US"/>
        </w:rPr>
        <w:t xml:space="preserve"> (PPO) has emerged as a particularly promising candidate, exhibiting remarkably fast pollutant uptake even from dilute aqueous solutions</w:t>
      </w:r>
      <w:r w:rsidR="00712C1B">
        <w:rPr>
          <w:rFonts w:ascii="Times New Roman" w:hAnsi="Times New Roman" w:cs="Times New Roman"/>
          <w:color w:val="000000"/>
          <w:kern w:val="0"/>
          <w:lang w:val="en-US"/>
        </w:rPr>
        <w:t xml:space="preserve"> [1]</w:t>
      </w:r>
      <w:r w:rsidRPr="00521BB9">
        <w:rPr>
          <w:rFonts w:ascii="Times New Roman" w:hAnsi="Times New Roman" w:cs="Times New Roman"/>
          <w:color w:val="000000"/>
          <w:kern w:val="0"/>
          <w:lang w:val="en-US"/>
        </w:rPr>
        <w:t>.</w:t>
      </w:r>
      <w:r>
        <w:rPr>
          <w:rFonts w:ascii="Times New Roman" w:hAnsi="Times New Roman" w:cs="Times New Roman"/>
          <w:color w:val="000000"/>
          <w:kern w:val="0"/>
          <w:lang w:val="en-US"/>
        </w:rPr>
        <w:t xml:space="preserve"> </w:t>
      </w:r>
      <w:r w:rsidRPr="00521BB9">
        <w:rPr>
          <w:rFonts w:ascii="Times New Roman" w:hAnsi="Times New Roman" w:cs="Times New Roman"/>
          <w:color w:val="000000"/>
          <w:kern w:val="0"/>
          <w:lang w:val="en-US"/>
        </w:rPr>
        <w:t>In this communication PPO films with NC phases used to remove contaminants</w:t>
      </w:r>
      <w:r w:rsidR="00712C1B">
        <w:rPr>
          <w:rFonts w:ascii="Times New Roman" w:hAnsi="Times New Roman" w:cs="Times New Roman"/>
          <w:color w:val="000000"/>
          <w:kern w:val="0"/>
          <w:lang w:val="en-US"/>
        </w:rPr>
        <w:t xml:space="preserve"> such as </w:t>
      </w:r>
      <w:r w:rsidRPr="00521BB9">
        <w:rPr>
          <w:rFonts w:ascii="Times New Roman" w:hAnsi="Times New Roman" w:cs="Times New Roman"/>
          <w:color w:val="000000"/>
          <w:kern w:val="0"/>
          <w:lang w:val="en-US"/>
        </w:rPr>
        <w:t xml:space="preserve">dyes </w:t>
      </w:r>
      <w:r w:rsidR="00712C1B">
        <w:rPr>
          <w:rFonts w:ascii="Times New Roman" w:hAnsi="Times New Roman" w:cs="Times New Roman"/>
          <w:color w:val="000000"/>
          <w:kern w:val="0"/>
          <w:lang w:val="en-US"/>
        </w:rPr>
        <w:t xml:space="preserve">[2] </w:t>
      </w:r>
      <w:r w:rsidRPr="00521BB9">
        <w:rPr>
          <w:rFonts w:ascii="Times New Roman" w:hAnsi="Times New Roman" w:cs="Times New Roman"/>
          <w:color w:val="000000"/>
          <w:kern w:val="0"/>
          <w:lang w:val="en-US"/>
        </w:rPr>
        <w:t xml:space="preserve">and organic pollutants </w:t>
      </w:r>
      <w:r w:rsidR="00712C1B">
        <w:rPr>
          <w:rFonts w:ascii="Times New Roman" w:hAnsi="Times New Roman" w:cs="Times New Roman"/>
          <w:color w:val="000000"/>
          <w:kern w:val="0"/>
          <w:lang w:val="en-US"/>
        </w:rPr>
        <w:t>(</w:t>
      </w:r>
      <w:r w:rsidRPr="00521BB9">
        <w:rPr>
          <w:rFonts w:ascii="Times New Roman" w:hAnsi="Times New Roman" w:cs="Times New Roman"/>
          <w:color w:val="000000"/>
          <w:kern w:val="0"/>
          <w:lang w:val="en-US"/>
        </w:rPr>
        <w:t>PCE, nicotine</w:t>
      </w:r>
      <w:r w:rsidR="00712C1B">
        <w:rPr>
          <w:rFonts w:ascii="Times New Roman" w:hAnsi="Times New Roman" w:cs="Times New Roman"/>
          <w:color w:val="000000"/>
          <w:kern w:val="0"/>
          <w:lang w:val="en-US"/>
        </w:rPr>
        <w:t>)</w:t>
      </w:r>
      <w:r w:rsidRPr="00521BB9">
        <w:rPr>
          <w:rFonts w:ascii="Times New Roman" w:hAnsi="Times New Roman" w:cs="Times New Roman"/>
          <w:color w:val="000000"/>
          <w:kern w:val="0"/>
          <w:lang w:val="en-US"/>
        </w:rPr>
        <w:t xml:space="preserve">, from water will be presented. </w:t>
      </w:r>
      <w:r w:rsidR="00712C1B">
        <w:rPr>
          <w:rFonts w:ascii="Times New Roman" w:hAnsi="Times New Roman" w:cs="Times New Roman"/>
          <w:color w:val="000000"/>
          <w:kern w:val="0"/>
          <w:lang w:val="en-US"/>
        </w:rPr>
        <w:t>A</w:t>
      </w:r>
      <w:r w:rsidRPr="00521BB9">
        <w:rPr>
          <w:rFonts w:ascii="Times New Roman" w:hAnsi="Times New Roman" w:cs="Times New Roman"/>
          <w:color w:val="000000"/>
          <w:kern w:val="0"/>
          <w:lang w:val="en-US"/>
        </w:rPr>
        <w:t xml:space="preserve"> sulfonation of the polymer was performed: remarkable and unique results were achieved since kinetic uptakes and removal efficiency were higher due to the sulfonic groups present in the PPO amorphous phase; indeed by enhancing hydrophilicity, and by exposing anionic groups, it can both improve the diffusion of the pollutant molecules in the NC phase and, further to this, it promotes the removal of cationic contaminants by electrostatic interactions. </w:t>
      </w:r>
    </w:p>
    <w:p w14:paraId="634E4742" w14:textId="278C8866" w:rsidR="00712C1B" w:rsidRDefault="00712C1B" w:rsidP="00521BB9">
      <w:pPr>
        <w:autoSpaceDE w:val="0"/>
        <w:autoSpaceDN w:val="0"/>
        <w:adjustRightInd w:val="0"/>
        <w:spacing w:after="120"/>
        <w:jc w:val="both"/>
        <w:rPr>
          <w:rFonts w:ascii="Times New Roman" w:hAnsi="Times New Roman" w:cs="Times New Roman"/>
          <w:color w:val="000000"/>
          <w:kern w:val="0"/>
          <w:lang w:val="en-US"/>
        </w:rPr>
      </w:pPr>
      <w:r w:rsidRPr="00712C1B">
        <w:rPr>
          <w:rFonts w:ascii="Times New Roman" w:hAnsi="Times New Roman" w:cs="Times New Roman"/>
          <w:color w:val="000000"/>
          <w:kern w:val="0"/>
          <w:lang w:val="en-US"/>
        </w:rPr>
        <w:t xml:space="preserve">We acknowledge financial support from the NRRP – Mission 2, Component 2, Investment 3.5 “Research and development on hydrogen”, under the Public Notice of 23 March 2022 of the Italian Ministry of Ecological Transition. Funding was provided for the project “TESLA – </w:t>
      </w:r>
      <w:proofErr w:type="spellStart"/>
      <w:r w:rsidRPr="00712C1B">
        <w:rPr>
          <w:rFonts w:ascii="Times New Roman" w:hAnsi="Times New Roman" w:cs="Times New Roman"/>
          <w:color w:val="000000"/>
          <w:kern w:val="0"/>
          <w:lang w:val="en-US"/>
        </w:rPr>
        <w:t>Tecnologia</w:t>
      </w:r>
      <w:proofErr w:type="spellEnd"/>
      <w:r w:rsidRPr="00712C1B">
        <w:rPr>
          <w:rFonts w:ascii="Times New Roman" w:hAnsi="Times New Roman" w:cs="Times New Roman"/>
          <w:color w:val="000000"/>
          <w:kern w:val="0"/>
          <w:lang w:val="en-US"/>
        </w:rPr>
        <w:t xml:space="preserve"> </w:t>
      </w:r>
      <w:proofErr w:type="spellStart"/>
      <w:r w:rsidRPr="00712C1B">
        <w:rPr>
          <w:rFonts w:ascii="Times New Roman" w:hAnsi="Times New Roman" w:cs="Times New Roman"/>
          <w:color w:val="000000"/>
          <w:kern w:val="0"/>
          <w:lang w:val="en-US"/>
        </w:rPr>
        <w:t>Elettrocatalitica</w:t>
      </w:r>
      <w:proofErr w:type="spellEnd"/>
      <w:r w:rsidRPr="00712C1B">
        <w:rPr>
          <w:rFonts w:ascii="Times New Roman" w:hAnsi="Times New Roman" w:cs="Times New Roman"/>
          <w:color w:val="000000"/>
          <w:kern w:val="0"/>
          <w:lang w:val="en-US"/>
        </w:rPr>
        <w:t xml:space="preserve"> </w:t>
      </w:r>
      <w:proofErr w:type="spellStart"/>
      <w:r w:rsidRPr="00712C1B">
        <w:rPr>
          <w:rFonts w:ascii="Times New Roman" w:hAnsi="Times New Roman" w:cs="Times New Roman"/>
          <w:color w:val="000000"/>
          <w:kern w:val="0"/>
          <w:lang w:val="en-US"/>
        </w:rPr>
        <w:t>diretta</w:t>
      </w:r>
      <w:proofErr w:type="spellEnd"/>
      <w:r w:rsidRPr="00712C1B">
        <w:rPr>
          <w:rFonts w:ascii="Times New Roman" w:hAnsi="Times New Roman" w:cs="Times New Roman"/>
          <w:color w:val="000000"/>
          <w:kern w:val="0"/>
          <w:lang w:val="en-US"/>
        </w:rPr>
        <w:t xml:space="preserve"> di </w:t>
      </w:r>
      <w:proofErr w:type="spellStart"/>
      <w:r w:rsidRPr="00712C1B">
        <w:rPr>
          <w:rFonts w:ascii="Times New Roman" w:hAnsi="Times New Roman" w:cs="Times New Roman"/>
          <w:color w:val="000000"/>
          <w:kern w:val="0"/>
          <w:lang w:val="en-US"/>
        </w:rPr>
        <w:t>converSione</w:t>
      </w:r>
      <w:proofErr w:type="spellEnd"/>
      <w:r w:rsidRPr="00712C1B">
        <w:rPr>
          <w:rFonts w:ascii="Times New Roman" w:hAnsi="Times New Roman" w:cs="Times New Roman"/>
          <w:color w:val="000000"/>
          <w:kern w:val="0"/>
          <w:lang w:val="en-US"/>
        </w:rPr>
        <w:t xml:space="preserve"> di CO₂ per la </w:t>
      </w:r>
      <w:proofErr w:type="spellStart"/>
      <w:r w:rsidRPr="00712C1B">
        <w:rPr>
          <w:rFonts w:ascii="Times New Roman" w:hAnsi="Times New Roman" w:cs="Times New Roman"/>
          <w:color w:val="000000"/>
          <w:kern w:val="0"/>
          <w:lang w:val="en-US"/>
        </w:rPr>
        <w:t>produzione</w:t>
      </w:r>
      <w:proofErr w:type="spellEnd"/>
      <w:r w:rsidRPr="00712C1B">
        <w:rPr>
          <w:rFonts w:ascii="Times New Roman" w:hAnsi="Times New Roman" w:cs="Times New Roman"/>
          <w:color w:val="000000"/>
          <w:kern w:val="0"/>
          <w:lang w:val="en-US"/>
        </w:rPr>
        <w:t xml:space="preserve"> di e‑fuels” (CUP F57G25000060006), assigned through Decree No. 385 of 06/10/2025 by the Ministry of Environment and Energy Security (MASE).</w:t>
      </w:r>
    </w:p>
    <w:p w14:paraId="2C5DF6FF" w14:textId="14636845" w:rsidR="00712C1B" w:rsidRPr="00712C1B" w:rsidRDefault="00712C1B" w:rsidP="00521BB9">
      <w:pPr>
        <w:autoSpaceDE w:val="0"/>
        <w:autoSpaceDN w:val="0"/>
        <w:adjustRightInd w:val="0"/>
        <w:spacing w:after="120"/>
        <w:jc w:val="both"/>
        <w:rPr>
          <w:rFonts w:ascii="Times New Roman" w:hAnsi="Times New Roman" w:cs="Times New Roman"/>
          <w:color w:val="000000"/>
          <w:kern w:val="0"/>
          <w:lang w:val="en-US"/>
        </w:rPr>
      </w:pPr>
      <w:r w:rsidRPr="00712C1B">
        <w:rPr>
          <w:rFonts w:ascii="Times New Roman" w:hAnsi="Times New Roman" w:cs="Times New Roman"/>
          <w:color w:val="000000"/>
          <w:kern w:val="0"/>
          <w:lang w:val="en-US"/>
        </w:rPr>
        <w:t>[1] A. Cozzolino, European Polymer Journal,</w:t>
      </w:r>
      <w:r>
        <w:rPr>
          <w:rFonts w:ascii="Times New Roman" w:hAnsi="Times New Roman" w:cs="Times New Roman"/>
          <w:color w:val="000000"/>
          <w:kern w:val="0"/>
          <w:lang w:val="en-US"/>
        </w:rPr>
        <w:t xml:space="preserve"> </w:t>
      </w:r>
      <w:r>
        <w:rPr>
          <w:rFonts w:ascii="Times New Roman" w:hAnsi="Times New Roman" w:cs="Times New Roman"/>
          <w:b/>
          <w:bCs/>
          <w:color w:val="000000"/>
          <w:kern w:val="0"/>
          <w:lang w:val="en-US"/>
        </w:rPr>
        <w:t>161</w:t>
      </w:r>
      <w:r>
        <w:rPr>
          <w:rFonts w:ascii="Times New Roman" w:hAnsi="Times New Roman" w:cs="Times New Roman"/>
          <w:color w:val="000000"/>
          <w:kern w:val="0"/>
          <w:lang w:val="en-US"/>
        </w:rPr>
        <w:t>, 110864 (2021)</w:t>
      </w:r>
    </w:p>
    <w:p w14:paraId="14CEEA5C" w14:textId="227D534C" w:rsidR="00335373" w:rsidRPr="00335373" w:rsidRDefault="00335373" w:rsidP="00335373">
      <w:pPr>
        <w:autoSpaceDE w:val="0"/>
        <w:autoSpaceDN w:val="0"/>
        <w:adjustRightInd w:val="0"/>
        <w:spacing w:after="12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w:t>
      </w:r>
      <w:r w:rsidR="00712C1B">
        <w:rPr>
          <w:rFonts w:ascii="Times New Roman" w:hAnsi="Times New Roman" w:cs="Times New Roman"/>
          <w:color w:val="000000"/>
          <w:kern w:val="0"/>
          <w:lang w:val="en-US"/>
        </w:rPr>
        <w:t>2</w:t>
      </w:r>
      <w:r w:rsidRPr="00335373">
        <w:rPr>
          <w:rFonts w:ascii="Times New Roman" w:hAnsi="Times New Roman" w:cs="Times New Roman"/>
          <w:color w:val="000000"/>
          <w:kern w:val="0"/>
          <w:lang w:val="en-US"/>
        </w:rPr>
        <w:t xml:space="preserve">] </w:t>
      </w:r>
      <w:r w:rsidR="00712C1B">
        <w:rPr>
          <w:rFonts w:ascii="Times New Roman" w:hAnsi="Times New Roman" w:cs="Times New Roman"/>
          <w:color w:val="000000"/>
          <w:kern w:val="0"/>
          <w:lang w:val="en-US"/>
        </w:rPr>
        <w:t>D. Riccardi</w:t>
      </w:r>
      <w:r w:rsidRPr="00335373">
        <w:rPr>
          <w:rFonts w:ascii="Times New Roman" w:hAnsi="Times New Roman" w:cs="Times New Roman"/>
          <w:color w:val="000000"/>
          <w:kern w:val="0"/>
          <w:lang w:val="en-US"/>
        </w:rPr>
        <w:t>,</w:t>
      </w:r>
      <w:r w:rsidR="00712C1B">
        <w:rPr>
          <w:rFonts w:ascii="Times New Roman" w:hAnsi="Times New Roman" w:cs="Times New Roman"/>
          <w:color w:val="000000"/>
          <w:kern w:val="0"/>
          <w:lang w:val="en-US"/>
        </w:rPr>
        <w:t xml:space="preserve"> </w:t>
      </w:r>
      <w:r w:rsidR="00712C1B" w:rsidRPr="00712C1B">
        <w:rPr>
          <w:rFonts w:ascii="Times New Roman" w:hAnsi="Times New Roman" w:cs="Times New Roman"/>
          <w:color w:val="000000"/>
          <w:kern w:val="0"/>
          <w:lang w:val="en-US"/>
        </w:rPr>
        <w:t>Colloids and Surfaces A: Physicochemical and Engineering Aspects</w:t>
      </w:r>
      <w:r w:rsidRPr="00335373">
        <w:rPr>
          <w:rFonts w:ascii="Times New Roman" w:hAnsi="Times New Roman" w:cs="Times New Roman"/>
          <w:color w:val="000000"/>
          <w:kern w:val="0"/>
          <w:lang w:val="en-US"/>
        </w:rPr>
        <w:t xml:space="preserve"> Journal, </w:t>
      </w:r>
      <w:r w:rsidR="00712C1B">
        <w:rPr>
          <w:rFonts w:ascii="Times" w:hAnsi="Times" w:cs="Times"/>
          <w:b/>
          <w:bCs/>
          <w:color w:val="000000"/>
          <w:kern w:val="0"/>
          <w:lang w:val="en-US"/>
        </w:rPr>
        <w:t>728</w:t>
      </w:r>
      <w:r w:rsidRPr="00335373">
        <w:rPr>
          <w:rFonts w:ascii="Times New Roman" w:hAnsi="Times New Roman" w:cs="Times New Roman"/>
          <w:color w:val="000000"/>
          <w:kern w:val="0"/>
          <w:lang w:val="en-US"/>
        </w:rPr>
        <w:t xml:space="preserve">, </w:t>
      </w:r>
      <w:r w:rsidR="00712C1B">
        <w:rPr>
          <w:rFonts w:ascii="Times New Roman" w:hAnsi="Times New Roman" w:cs="Times New Roman"/>
          <w:color w:val="000000"/>
          <w:kern w:val="0"/>
          <w:lang w:val="en-US"/>
        </w:rPr>
        <w:t>138677</w:t>
      </w:r>
      <w:r w:rsidRPr="00335373">
        <w:rPr>
          <w:rFonts w:ascii="Times New Roman" w:hAnsi="Times New Roman" w:cs="Times New Roman"/>
          <w:color w:val="000000"/>
          <w:kern w:val="0"/>
          <w:lang w:val="en-US"/>
        </w:rPr>
        <w:t xml:space="preserve"> (</w:t>
      </w:r>
      <w:r w:rsidR="00712C1B">
        <w:rPr>
          <w:rFonts w:ascii="Times New Roman" w:hAnsi="Times New Roman" w:cs="Times New Roman"/>
          <w:color w:val="000000"/>
          <w:kern w:val="0"/>
          <w:lang w:val="en-US"/>
        </w:rPr>
        <w:t>2026</w:t>
      </w:r>
      <w:r w:rsidRPr="00335373">
        <w:rPr>
          <w:rFonts w:ascii="Times New Roman" w:hAnsi="Times New Roman" w:cs="Times New Roman"/>
          <w:color w:val="000000"/>
          <w:kern w:val="0"/>
          <w:lang w:val="en-US"/>
        </w:rPr>
        <w:t>).</w:t>
      </w:r>
    </w:p>
    <w:p w14:paraId="61017A07" w14:textId="312A144D"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10B337A3" w14:textId="4DE77274" w:rsidR="00335373" w:rsidRPr="00335373" w:rsidRDefault="00335373" w:rsidP="00335373">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sidR="00712C1B">
        <w:rPr>
          <w:rFonts w:ascii="Times New Roman" w:hAnsi="Times New Roman" w:cs="Times New Roman"/>
          <w:color w:val="000000"/>
          <w:kern w:val="0"/>
          <w:lang w:val="en-US"/>
        </w:rPr>
        <w:t xml:space="preserve"> driccardi@unisa.it</w:t>
      </w:r>
    </w:p>
    <w:p w14:paraId="466A1A91" w14:textId="77777777" w:rsidR="00DE1092" w:rsidRPr="00335373" w:rsidRDefault="00DE1092">
      <w:pPr>
        <w:rPr>
          <w:lang w:val="en-US"/>
        </w:rPr>
      </w:pPr>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F4A90"/>
    <w:rsid w:val="00124957"/>
    <w:rsid w:val="001E492B"/>
    <w:rsid w:val="00335373"/>
    <w:rsid w:val="00521BB9"/>
    <w:rsid w:val="005449E5"/>
    <w:rsid w:val="00712C1B"/>
    <w:rsid w:val="00824959"/>
    <w:rsid w:val="00864495"/>
    <w:rsid w:val="008913D5"/>
    <w:rsid w:val="00DB0375"/>
    <w:rsid w:val="00DC321E"/>
    <w:rsid w:val="00DE1092"/>
    <w:rsid w:val="00EB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Domenico RICCARDI</cp:lastModifiedBy>
  <cp:revision>2</cp:revision>
  <dcterms:created xsi:type="dcterms:W3CDTF">2026-06-19T20:34:00Z</dcterms:created>
  <dcterms:modified xsi:type="dcterms:W3CDTF">2026-06-19T20:34:00Z</dcterms:modified>
</cp:coreProperties>
</file>